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20" w:rsidRPr="00CD7920" w:rsidRDefault="00CD7920" w:rsidP="00CD7920">
      <w:pPr>
        <w:keepNext/>
        <w:keepLines/>
        <w:spacing w:before="40" w:after="0" w:line="240" w:lineRule="auto"/>
        <w:jc w:val="center"/>
        <w:outlineLvl w:val="1"/>
        <w:rPr>
          <w:rFonts w:ascii="Times New Roman" w:eastAsia="SimSun" w:hAnsi="Times New Roman" w:cs="Times New Roman"/>
          <w:smallCaps/>
          <w:sz w:val="28"/>
          <w:szCs w:val="28"/>
          <w:lang w:eastAsia="ru-RU"/>
        </w:rPr>
      </w:pPr>
      <w:r w:rsidRPr="00CD7920">
        <w:rPr>
          <w:rFonts w:ascii="Times New Roman" w:eastAsia="SimSun" w:hAnsi="Times New Roman" w:cs="Times New Roman"/>
          <w:b/>
          <w:bCs/>
          <w:sz w:val="28"/>
          <w:szCs w:val="28"/>
          <w:lang w:eastAsia="ru-RU"/>
        </w:rPr>
        <w:t>РЕКОМЕНДАЦИИ ДЛЯ СИСТЕМЫ ОБРАЗОВАНИЯ САМАРСКОЙ ОБЛАСТИ</w:t>
      </w:r>
    </w:p>
    <w:p w:rsidR="00CD7920" w:rsidRPr="00CD7920" w:rsidRDefault="00CD7920" w:rsidP="00CD7920">
      <w:pPr>
        <w:keepNext/>
        <w:keepLines/>
        <w:numPr>
          <w:ilvl w:val="0"/>
          <w:numId w:val="1"/>
        </w:numPr>
        <w:tabs>
          <w:tab w:val="left" w:pos="567"/>
        </w:tabs>
        <w:spacing w:before="200" w:after="0" w:line="240" w:lineRule="auto"/>
        <w:ind w:firstLine="709"/>
        <w:contextualSpacing/>
        <w:outlineLvl w:val="2"/>
        <w:rPr>
          <w:rFonts w:ascii="Times New Roman" w:eastAsia="SimSun" w:hAnsi="Times New Roman" w:cs="Times New Roman"/>
          <w:b/>
          <w:bCs/>
          <w:vanish/>
          <w:sz w:val="28"/>
          <w:szCs w:val="24"/>
          <w:lang w:eastAsia="ru-RU"/>
        </w:rPr>
      </w:pPr>
    </w:p>
    <w:p w:rsidR="00CD7920" w:rsidRPr="00CD7920" w:rsidRDefault="00CD7920" w:rsidP="00CD7920">
      <w:pPr>
        <w:keepNext/>
        <w:keepLines/>
        <w:numPr>
          <w:ilvl w:val="1"/>
          <w:numId w:val="1"/>
        </w:numPr>
        <w:spacing w:before="200" w:after="0" w:line="240" w:lineRule="auto"/>
        <w:ind w:firstLine="277"/>
        <w:jc w:val="both"/>
        <w:outlineLvl w:val="2"/>
        <w:rPr>
          <w:rFonts w:ascii="Times New Roman" w:eastAsia="SimSun" w:hAnsi="Times New Roman" w:cs="Times New Roman"/>
          <w:b/>
          <w:bCs/>
          <w:sz w:val="28"/>
          <w:szCs w:val="24"/>
          <w:lang w:eastAsia="ru-RU"/>
        </w:rPr>
      </w:pPr>
      <w:r w:rsidRPr="00CD7920">
        <w:rPr>
          <w:rFonts w:ascii="Times New Roman" w:eastAsia="SimSun" w:hAnsi="Times New Roman" w:cs="Times New Roman"/>
          <w:b/>
          <w:bCs/>
          <w:sz w:val="28"/>
          <w:szCs w:val="24"/>
          <w:lang w:eastAsia="ru-RU"/>
        </w:rPr>
        <w:t>Рекомендации по совершенствованию организации и методики преподавания предмета в Самарской области на основе выявленных типичных затруднений и ошибок</w:t>
      </w:r>
    </w:p>
    <w:p w:rsidR="00CD7920" w:rsidRPr="00CD7920" w:rsidRDefault="00CD7920" w:rsidP="00CD7920">
      <w:pPr>
        <w:keepNext/>
        <w:keepLines/>
        <w:numPr>
          <w:ilvl w:val="2"/>
          <w:numId w:val="1"/>
        </w:numPr>
        <w:tabs>
          <w:tab w:val="left" w:pos="432"/>
        </w:tabs>
        <w:spacing w:before="200" w:after="0" w:line="360" w:lineRule="auto"/>
        <w:ind w:left="0" w:firstLine="709"/>
        <w:outlineLvl w:val="2"/>
        <w:rPr>
          <w:rFonts w:ascii="Times New Roman" w:eastAsia="SimSun" w:hAnsi="Times New Roman" w:cs="Times New Roman"/>
          <w:bCs/>
          <w:sz w:val="28"/>
          <w:szCs w:val="24"/>
          <w:lang w:eastAsia="ru-RU"/>
        </w:rPr>
      </w:pPr>
      <w:r w:rsidRPr="00CD7920">
        <w:rPr>
          <w:rFonts w:ascii="Times New Roman" w:eastAsia="SimSun" w:hAnsi="Times New Roman" w:cs="Times New Roman"/>
          <w:bCs/>
          <w:sz w:val="28"/>
          <w:szCs w:val="24"/>
          <w:lang w:eastAsia="ru-RU"/>
        </w:rPr>
        <w:t>…по совершенствованию преподавания учебного предмета всем обучающимся</w:t>
      </w:r>
    </w:p>
    <w:p w:rsidR="00CD7920" w:rsidRPr="00CD7920" w:rsidRDefault="00CD7920" w:rsidP="00CD7920">
      <w:pPr>
        <w:numPr>
          <w:ilvl w:val="0"/>
          <w:numId w:val="2"/>
        </w:numPr>
        <w:tabs>
          <w:tab w:val="left" w:pos="432"/>
        </w:tabs>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CD7920">
        <w:rPr>
          <w:rFonts w:ascii="Times New Roman" w:eastAsia="Times New Roman" w:hAnsi="Times New Roman" w:cs="Times New Roman"/>
          <w:bCs/>
          <w:i/>
          <w:iCs/>
          <w:sz w:val="28"/>
          <w:szCs w:val="28"/>
          <w:lang w:eastAsia="ru-RU"/>
        </w:rPr>
        <w:t>Учителям</w:t>
      </w:r>
      <w:bookmarkStart w:id="0" w:name="_GoBack"/>
      <w:bookmarkEnd w:id="0"/>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В соответствии с затруднениями и типичными ошибками, которые были выявлены у обучающихся в 2025 году, рекомендуем учителям ОО скорректировать работу над элементами содержания, которые вызвали затруднения у обучающихся:</w:t>
      </w:r>
    </w:p>
    <w:p w:rsidR="00CD7920" w:rsidRPr="00CD7920" w:rsidRDefault="00CD7920" w:rsidP="00CD7920">
      <w:pPr>
        <w:numPr>
          <w:ilvl w:val="0"/>
          <w:numId w:val="3"/>
        </w:numPr>
        <w:tabs>
          <w:tab w:val="left" w:pos="432"/>
        </w:tabs>
        <w:spacing w:after="200" w:line="360" w:lineRule="auto"/>
        <w:ind w:left="0" w:firstLine="709"/>
        <w:contextualSpacing/>
        <w:rPr>
          <w:rFonts w:ascii="Times New Roman" w:eastAsia="SimSun" w:hAnsi="Times New Roman" w:cs="Times New Roman"/>
          <w:sz w:val="28"/>
          <w:szCs w:val="28"/>
        </w:rPr>
      </w:pPr>
      <w:r w:rsidRPr="00CD7920">
        <w:rPr>
          <w:rFonts w:ascii="Times New Roman" w:eastAsia="SimSun" w:hAnsi="Times New Roman" w:cs="Times New Roman"/>
          <w:sz w:val="28"/>
          <w:szCs w:val="28"/>
        </w:rPr>
        <w:t>уметь решать уравнения и неравенства;</w:t>
      </w:r>
    </w:p>
    <w:p w:rsidR="00CD7920" w:rsidRPr="00CD7920" w:rsidRDefault="00CD7920" w:rsidP="00CD7920">
      <w:pPr>
        <w:numPr>
          <w:ilvl w:val="0"/>
          <w:numId w:val="3"/>
        </w:numPr>
        <w:tabs>
          <w:tab w:val="left" w:pos="432"/>
        </w:tabs>
        <w:spacing w:after="200" w:line="360" w:lineRule="auto"/>
        <w:ind w:left="0" w:firstLine="709"/>
        <w:contextualSpacing/>
        <w:rPr>
          <w:rFonts w:ascii="Times New Roman" w:eastAsia="SimSun" w:hAnsi="Times New Roman" w:cs="Times New Roman"/>
          <w:sz w:val="28"/>
          <w:szCs w:val="28"/>
        </w:rPr>
      </w:pPr>
      <w:r w:rsidRPr="00CD7920">
        <w:rPr>
          <w:rFonts w:ascii="Times New Roman" w:eastAsia="SimSun" w:hAnsi="Times New Roman" w:cs="Times New Roman"/>
          <w:sz w:val="28"/>
          <w:szCs w:val="28"/>
        </w:rPr>
        <w:t>уметь решать текстовые и логические задачи;</w:t>
      </w:r>
    </w:p>
    <w:p w:rsidR="00CD7920" w:rsidRPr="00CD7920" w:rsidRDefault="00CD7920" w:rsidP="00CD7920">
      <w:pPr>
        <w:numPr>
          <w:ilvl w:val="0"/>
          <w:numId w:val="3"/>
        </w:numPr>
        <w:tabs>
          <w:tab w:val="left" w:pos="432"/>
        </w:tabs>
        <w:spacing w:after="0" w:line="360" w:lineRule="auto"/>
        <w:ind w:left="0" w:firstLine="709"/>
        <w:contextualSpacing/>
        <w:rPr>
          <w:rFonts w:ascii="Times New Roman" w:eastAsia="SimSun" w:hAnsi="Times New Roman" w:cs="Times New Roman"/>
          <w:sz w:val="28"/>
          <w:szCs w:val="28"/>
        </w:rPr>
      </w:pPr>
      <w:r w:rsidRPr="00CD7920">
        <w:rPr>
          <w:rFonts w:ascii="Times New Roman" w:eastAsia="SimSun" w:hAnsi="Times New Roman" w:cs="Times New Roman"/>
          <w:sz w:val="28"/>
          <w:szCs w:val="28"/>
        </w:rPr>
        <w:t>уметь использовать приобретённые знания и умения в практической деятельности и повседневной жизни;</w:t>
      </w:r>
    </w:p>
    <w:p w:rsidR="00CD7920" w:rsidRPr="00CD7920" w:rsidRDefault="00CD7920" w:rsidP="00CD7920">
      <w:pPr>
        <w:numPr>
          <w:ilvl w:val="0"/>
          <w:numId w:val="3"/>
        </w:numPr>
        <w:tabs>
          <w:tab w:val="left" w:pos="432"/>
        </w:tabs>
        <w:spacing w:after="0" w:line="360" w:lineRule="auto"/>
        <w:ind w:left="0" w:firstLine="709"/>
        <w:contextualSpacing/>
        <w:rPr>
          <w:rFonts w:ascii="Times New Roman" w:eastAsia="SimSun" w:hAnsi="Times New Roman" w:cs="Times New Roman"/>
          <w:sz w:val="28"/>
          <w:szCs w:val="28"/>
        </w:rPr>
      </w:pPr>
      <w:r w:rsidRPr="00CD7920">
        <w:rPr>
          <w:rFonts w:ascii="Times New Roman" w:eastAsia="SimSun" w:hAnsi="Times New Roman" w:cs="Times New Roman"/>
          <w:sz w:val="28"/>
          <w:szCs w:val="28"/>
        </w:rPr>
        <w:t>уметь выполнять вычисления и преобразования;</w:t>
      </w:r>
    </w:p>
    <w:p w:rsidR="00CD7920" w:rsidRPr="00CD7920" w:rsidRDefault="00CD7920" w:rsidP="00CD7920">
      <w:pPr>
        <w:numPr>
          <w:ilvl w:val="0"/>
          <w:numId w:val="3"/>
        </w:numPr>
        <w:tabs>
          <w:tab w:val="left" w:pos="432"/>
        </w:tabs>
        <w:spacing w:after="0" w:line="360" w:lineRule="auto"/>
        <w:ind w:left="0" w:firstLine="709"/>
        <w:contextualSpacing/>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уметь строить и исследовать математические модели.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Эти содержательные линии должны реализовываться на протяжении всего периода обучения на уровнях основного и среднего общего образования. Особо следует отметить важность следующих рекомендаций </w:t>
      </w:r>
      <w:r w:rsidRPr="00CD7920">
        <w:rPr>
          <w:rFonts w:ascii="Times New Roman" w:eastAsia="SimSun" w:hAnsi="Times New Roman" w:cs="Times New Roman"/>
          <w:b/>
          <w:sz w:val="28"/>
          <w:szCs w:val="28"/>
          <w:lang w:eastAsia="ru-RU"/>
        </w:rPr>
        <w:t>учителям НОО:</w:t>
      </w:r>
      <w:r w:rsidRPr="00CD7920">
        <w:rPr>
          <w:rFonts w:ascii="Times New Roman" w:eastAsia="SimSun" w:hAnsi="Times New Roman" w:cs="Times New Roman"/>
          <w:sz w:val="28"/>
          <w:szCs w:val="28"/>
          <w:lang w:eastAsia="ru-RU"/>
        </w:rPr>
        <w:t xml:space="preserve"> обратить внимание на формирование прочных навыков устного счета и письменных вычислений, логического мышления, смыслового чтения, решения текстовых задач.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Для устранения выявленных затруднений учителям рекомендуется обратить внимание на отработку </w:t>
      </w:r>
      <w:proofErr w:type="gramStart"/>
      <w:r w:rsidRPr="00CD7920">
        <w:rPr>
          <w:rFonts w:ascii="Times New Roman" w:eastAsia="SimSun" w:hAnsi="Times New Roman" w:cs="Times New Roman"/>
          <w:sz w:val="28"/>
          <w:szCs w:val="28"/>
          <w:lang w:eastAsia="ru-RU"/>
        </w:rPr>
        <w:t>умений</w:t>
      </w:r>
      <w:proofErr w:type="gramEnd"/>
      <w:r w:rsidRPr="00CD7920">
        <w:rPr>
          <w:rFonts w:ascii="Times New Roman" w:eastAsia="SimSun" w:hAnsi="Times New Roman" w:cs="Times New Roman"/>
          <w:sz w:val="28"/>
          <w:szCs w:val="28"/>
          <w:lang w:eastAsia="ru-RU"/>
        </w:rPr>
        <w:t xml:space="preserve"> обучающихся решать простейшие уравнения и неравенства и их системы, преобразовывать логарифмические и </w:t>
      </w:r>
      <w:r w:rsidRPr="00CD7920">
        <w:rPr>
          <w:rFonts w:ascii="Times New Roman" w:eastAsia="SimSun" w:hAnsi="Times New Roman" w:cs="Times New Roman"/>
          <w:sz w:val="28"/>
          <w:szCs w:val="28"/>
          <w:lang w:eastAsia="ru-RU"/>
        </w:rPr>
        <w:lastRenderedPageBreak/>
        <w:t xml:space="preserve">показательные выражения, применять формулы сокращенного умножения, выполнять равносильные преобразования, понимать суть метода интервалов, находить и правильно записывать решение неравенств. Для достижения положительных результатов в изучении перечисленных тем, учителю в течение всего периода обучения (начиная с 5 класса) можно рекомендовать применение следующих педагогических технологий: уровневой дифференциации, развивающего обучения, проблемного обучения, групповой. Целесообразно в составе перечисленных педагогических технологий использовать следующие методические приемы обучения: логические (включают приемы интеллектуальной деятельности, например, постановку проблемы, сравнение, обобщение, доказательство); организационные (помогают фокусировать внимание обучающихся, направлять и контролировать их деятельность, к ним относятся беседа или ответ у доски, объяснение задачи, проверка выполненной работы); технические (использование мультимедийного оборудования, демонстрация рисунков, схем, наглядных пособий, презентаций, </w:t>
      </w:r>
      <w:proofErr w:type="spellStart"/>
      <w:r w:rsidRPr="00CD7920">
        <w:rPr>
          <w:rFonts w:ascii="Times New Roman" w:eastAsia="SimSun" w:hAnsi="Times New Roman" w:cs="Times New Roman"/>
          <w:sz w:val="28"/>
          <w:szCs w:val="28"/>
          <w:lang w:eastAsia="ru-RU"/>
        </w:rPr>
        <w:t>видеоуроков</w:t>
      </w:r>
      <w:proofErr w:type="spellEnd"/>
      <w:r w:rsidRPr="00CD7920">
        <w:rPr>
          <w:rFonts w:ascii="Times New Roman" w:eastAsia="SimSun" w:hAnsi="Times New Roman" w:cs="Times New Roman"/>
          <w:sz w:val="28"/>
          <w:szCs w:val="28"/>
          <w:lang w:eastAsia="ru-RU"/>
        </w:rPr>
        <w:t xml:space="preserve">). Это позволит учителю сформировать у обучающихся необходимые предметные и </w:t>
      </w:r>
      <w:proofErr w:type="spellStart"/>
      <w:r w:rsidRPr="00CD7920">
        <w:rPr>
          <w:rFonts w:ascii="Times New Roman" w:eastAsia="SimSun" w:hAnsi="Times New Roman" w:cs="Times New Roman"/>
          <w:sz w:val="28"/>
          <w:szCs w:val="28"/>
          <w:lang w:eastAsia="ru-RU"/>
        </w:rPr>
        <w:t>метапредметные</w:t>
      </w:r>
      <w:proofErr w:type="spellEnd"/>
      <w:r w:rsidRPr="00CD7920">
        <w:rPr>
          <w:rFonts w:ascii="Times New Roman" w:eastAsia="SimSun" w:hAnsi="Times New Roman" w:cs="Times New Roman"/>
          <w:sz w:val="28"/>
          <w:szCs w:val="28"/>
          <w:lang w:eastAsia="ru-RU"/>
        </w:rPr>
        <w:t xml:space="preserve"> умения. Необходимо помнить, что для достижения положительных результатов традиционные и инновационные методы обучения должны быть в постоянной взаимосвязи и дополнять друг друга.</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Рекомендованные педагогические технологии, методические подходы и приемы должны лечь в основу каждодневной </w:t>
      </w:r>
      <w:proofErr w:type="spellStart"/>
      <w:r w:rsidRPr="00CD7920">
        <w:rPr>
          <w:rFonts w:ascii="Times New Roman" w:eastAsia="SimSun" w:hAnsi="Times New Roman" w:cs="Times New Roman"/>
          <w:sz w:val="28"/>
          <w:szCs w:val="28"/>
          <w:lang w:eastAsia="ru-RU"/>
        </w:rPr>
        <w:t>ежеурочной</w:t>
      </w:r>
      <w:proofErr w:type="spellEnd"/>
      <w:r w:rsidRPr="00CD7920">
        <w:rPr>
          <w:rFonts w:ascii="Times New Roman" w:eastAsia="SimSun" w:hAnsi="Times New Roman" w:cs="Times New Roman"/>
          <w:sz w:val="28"/>
          <w:szCs w:val="28"/>
          <w:lang w:eastAsia="ru-RU"/>
        </w:rPr>
        <w:t xml:space="preserve"> практики преподавания предмета у каждого учителя. Такая системная работа позволит улучшить статистику по достижению выпускниками планируемых образовательных результатов, демонстрируемых на ЕГЭ.</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Учителям школ, продемонстрировавших низкие образовательные результаты, рекомендуется разработать индивидуальные планы для слабоуспевающих обучающихся по освоению навыков чтения графиков функций, применения </w:t>
      </w:r>
      <w:r w:rsidRPr="00CD7920">
        <w:rPr>
          <w:rFonts w:ascii="Times New Roman" w:eastAsia="SimSun" w:hAnsi="Times New Roman" w:cs="Times New Roman"/>
          <w:sz w:val="28"/>
          <w:szCs w:val="28"/>
          <w:lang w:eastAsia="ru-RU"/>
        </w:rPr>
        <w:lastRenderedPageBreak/>
        <w:t xml:space="preserve">свойств геометрического смысла производной для нахождения ее значения в конкретной точке, умения решать простейшие уравнения и находить значение выражения.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Для того, чтобы ликвидировать указанные недостатки, необходимо использовать методические рекомендации для учителей, подготовленные на основе анализа типичных ошибок участников ЕГЭ текущего года (fipi.ru), учебно-методические материалы для председателей и членов региональных предметных комиссий по проверке (</w:t>
      </w:r>
      <w:hyperlink r:id="rId7" w:history="1">
        <w:r w:rsidRPr="00CD7920">
          <w:rPr>
            <w:rFonts w:ascii="Times New Roman" w:eastAsia="SimSun" w:hAnsi="Times New Roman" w:cs="Times New Roman"/>
            <w:sz w:val="28"/>
            <w:szCs w:val="28"/>
            <w:lang w:eastAsia="ru-RU"/>
          </w:rPr>
          <w:t>https://fipi.ru/ege/dlya-predmetnyh-komissiy-subektov-rf</w:t>
        </w:r>
      </w:hyperlink>
      <w:r w:rsidRPr="00CD7920">
        <w:rPr>
          <w:rFonts w:ascii="Times New Roman" w:eastAsia="SimSun" w:hAnsi="Times New Roman" w:cs="Times New Roman"/>
          <w:sz w:val="28"/>
          <w:szCs w:val="28"/>
          <w:lang w:eastAsia="ru-RU"/>
        </w:rPr>
        <w:t xml:space="preserve">), методические рекомендации для учителей по преподаванию учебных предметов в образовательных организациях с высокой долей обучающихся с рисками учебной </w:t>
      </w:r>
      <w:proofErr w:type="spellStart"/>
      <w:r w:rsidRPr="00CD7920">
        <w:rPr>
          <w:rFonts w:ascii="Times New Roman" w:eastAsia="SimSun" w:hAnsi="Times New Roman" w:cs="Times New Roman"/>
          <w:sz w:val="28"/>
          <w:szCs w:val="28"/>
          <w:lang w:eastAsia="ru-RU"/>
        </w:rPr>
        <w:t>неуспешности</w:t>
      </w:r>
      <w:proofErr w:type="spellEnd"/>
      <w:r w:rsidRPr="00CD7920">
        <w:rPr>
          <w:rFonts w:ascii="Times New Roman" w:eastAsia="SimSun" w:hAnsi="Times New Roman" w:cs="Times New Roman"/>
          <w:sz w:val="28"/>
          <w:szCs w:val="28"/>
          <w:lang w:eastAsia="ru-RU"/>
        </w:rPr>
        <w:t xml:space="preserve"> (</w:t>
      </w:r>
      <w:hyperlink r:id="rId8" w:history="1">
        <w:r w:rsidRPr="00CD7920">
          <w:rPr>
            <w:rFonts w:ascii="Times New Roman" w:eastAsia="SimSun" w:hAnsi="Times New Roman" w:cs="Times New Roman"/>
            <w:sz w:val="28"/>
            <w:szCs w:val="28"/>
            <w:lang w:eastAsia="ru-RU"/>
          </w:rPr>
          <w:t>https://fipi.ru/metodicheskaya-kopilka/metod-rekomendatsii-dlya-slabykh-shkol?ysclid=ll0vhadbms622924149</w:t>
        </w:r>
      </w:hyperlink>
      <w:r w:rsidRPr="00CD7920">
        <w:rPr>
          <w:rFonts w:ascii="Times New Roman" w:eastAsia="SimSun" w:hAnsi="Times New Roman" w:cs="Times New Roman"/>
          <w:sz w:val="28"/>
          <w:szCs w:val="28"/>
          <w:lang w:eastAsia="ru-RU"/>
        </w:rPr>
        <w:t xml:space="preserve">), </w:t>
      </w:r>
      <w:proofErr w:type="spellStart"/>
      <w:r w:rsidRPr="00CD7920">
        <w:rPr>
          <w:rFonts w:ascii="Times New Roman" w:eastAsia="SimSun" w:hAnsi="Times New Roman" w:cs="Times New Roman"/>
          <w:sz w:val="28"/>
          <w:szCs w:val="28"/>
          <w:lang w:eastAsia="ru-RU"/>
        </w:rPr>
        <w:t>видеоконсультации</w:t>
      </w:r>
      <w:proofErr w:type="spellEnd"/>
      <w:r w:rsidRPr="00CD7920">
        <w:rPr>
          <w:rFonts w:ascii="Times New Roman" w:eastAsia="SimSun" w:hAnsi="Times New Roman" w:cs="Times New Roman"/>
          <w:sz w:val="28"/>
          <w:szCs w:val="28"/>
          <w:lang w:eastAsia="ru-RU"/>
        </w:rPr>
        <w:t xml:space="preserve"> для участников ЕГЭ. Рекомендуем также пользоваться методическими материалами единого содержания общего образования (</w:t>
      </w:r>
      <w:hyperlink r:id="rId9" w:history="1">
        <w:r w:rsidRPr="00CD7920">
          <w:rPr>
            <w:rFonts w:ascii="Times New Roman" w:eastAsia="SimSun" w:hAnsi="Times New Roman" w:cs="Times New Roman"/>
            <w:sz w:val="28"/>
            <w:szCs w:val="28"/>
            <w:lang w:eastAsia="ru-RU"/>
          </w:rPr>
          <w:t>https://edsoo.ru</w:t>
        </w:r>
      </w:hyperlink>
      <w:r w:rsidRPr="00CD7920">
        <w:rPr>
          <w:rFonts w:ascii="Times New Roman" w:eastAsia="SimSun" w:hAnsi="Times New Roman" w:cs="Times New Roman"/>
          <w:sz w:val="28"/>
          <w:szCs w:val="28"/>
          <w:lang w:eastAsia="ru-RU"/>
        </w:rPr>
        <w:t>), единым доступом к образовательным сервисам и цифровым учебным материалам для учеников, родителей и учителей ФГИС Моя Школа (myschool.edu.ru), использовать ресурс «Российская электронная школа» – полный школьный курс уроков по предмету (</w:t>
      </w:r>
      <w:hyperlink r:id="rId10" w:history="1">
        <w:r w:rsidRPr="00CD7920">
          <w:rPr>
            <w:rFonts w:ascii="Times New Roman" w:eastAsia="SimSun" w:hAnsi="Times New Roman" w:cs="Times New Roman"/>
            <w:sz w:val="28"/>
            <w:szCs w:val="28"/>
            <w:lang w:eastAsia="ru-RU"/>
          </w:rPr>
          <w:t>https://resh.edu.ru/</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2"/>
        </w:numPr>
        <w:tabs>
          <w:tab w:val="left" w:pos="432"/>
        </w:tabs>
        <w:spacing w:after="200" w:line="360" w:lineRule="auto"/>
        <w:ind w:left="0" w:firstLine="709"/>
        <w:contextualSpacing/>
        <w:jc w:val="both"/>
        <w:rPr>
          <w:rFonts w:ascii="Times New Roman" w:eastAsia="Times New Roman" w:hAnsi="Times New Roman" w:cs="Times New Roman"/>
          <w:bCs/>
          <w:i/>
          <w:iCs/>
          <w:sz w:val="28"/>
          <w:szCs w:val="28"/>
          <w:lang w:eastAsia="ru-RU"/>
        </w:rPr>
      </w:pPr>
      <w:r w:rsidRPr="00CD7920">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В целях повышения качества преподавания математики в общеобразовательных организациях Самарской области в 2025-2026 учебном году</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ГАУ ДПО СО ИРО:</w:t>
      </w:r>
    </w:p>
    <w:p w:rsidR="00CD7920" w:rsidRPr="00CD7920" w:rsidRDefault="00CD7920" w:rsidP="00CD7920">
      <w:pPr>
        <w:numPr>
          <w:ilvl w:val="0"/>
          <w:numId w:val="4"/>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на регулярной основе проводить обучающие семинары по проблемным темам для учителей-предметников, преподающих предмет «Математика»; </w:t>
      </w:r>
    </w:p>
    <w:p w:rsidR="00CD7920" w:rsidRPr="00CD7920" w:rsidRDefault="00CD7920" w:rsidP="00CD7920">
      <w:pPr>
        <w:numPr>
          <w:ilvl w:val="0"/>
          <w:numId w:val="4"/>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lastRenderedPageBreak/>
        <w:t xml:space="preserve">преподавателям кафедры математического и естественнонаучного образования ИРО и руководителю PУMO учителей математики провести семинары по разбору выявленных «западающих» заданий ЕГЭ 2025 г. (низкий средний процент выполнения на уровне региона) с учителями-предметниками уровня методиста в образовательных округах с последующим обучением педагогов из АТЕ (каскадная модель); </w:t>
      </w:r>
    </w:p>
    <w:p w:rsidR="00CD7920" w:rsidRPr="00CD7920" w:rsidRDefault="00CD7920" w:rsidP="00CD7920">
      <w:pPr>
        <w:numPr>
          <w:ilvl w:val="0"/>
          <w:numId w:val="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осуществлять методическую поддержку деятельности окружных УМО учителей математики;</w:t>
      </w:r>
    </w:p>
    <w:p w:rsidR="00CD7920" w:rsidRPr="00CD7920" w:rsidRDefault="00CD7920" w:rsidP="00CD7920">
      <w:pPr>
        <w:numPr>
          <w:ilvl w:val="0"/>
          <w:numId w:val="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Times New Roman" w:hAnsi="Times New Roman" w:cs="Times New Roman"/>
          <w:sz w:val="28"/>
          <w:szCs w:val="28"/>
        </w:rPr>
        <w:t>проводить методический аудит с посещением уроков с целью оказания адресной методической помощи педагогам, обучающиеся которых демонстрирует низкие образовательные результаты, молодым специалистам;</w:t>
      </w:r>
    </w:p>
    <w:p w:rsidR="00CD7920" w:rsidRPr="00CD7920" w:rsidRDefault="00CD7920" w:rsidP="00CD7920">
      <w:pPr>
        <w:numPr>
          <w:ilvl w:val="0"/>
          <w:numId w:val="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включить в государственное задание на 2026 год разработку курсов повышения квалификации или заключить лицензионные соглашения с учреждениями ДПО, содержащими материал по западающим элементам содержания (</w:t>
      </w:r>
      <w:proofErr w:type="spellStart"/>
      <w:r w:rsidRPr="00CD7920">
        <w:rPr>
          <w:rFonts w:ascii="Times New Roman" w:eastAsia="SimSun" w:hAnsi="Times New Roman" w:cs="Times New Roman"/>
          <w:sz w:val="28"/>
          <w:szCs w:val="28"/>
        </w:rPr>
        <w:t>знаниевый</w:t>
      </w:r>
      <w:proofErr w:type="spellEnd"/>
      <w:r w:rsidRPr="00CD7920">
        <w:rPr>
          <w:rFonts w:ascii="Times New Roman" w:eastAsia="SimSun" w:hAnsi="Times New Roman" w:cs="Times New Roman"/>
          <w:sz w:val="28"/>
          <w:szCs w:val="28"/>
        </w:rPr>
        <w:t xml:space="preserve"> и методологический аспекты).</w:t>
      </w:r>
    </w:p>
    <w:p w:rsidR="00CD7920" w:rsidRPr="00CD7920" w:rsidRDefault="00CD7920" w:rsidP="00CD7920">
      <w:pPr>
        <w:tabs>
          <w:tab w:val="left" w:pos="432"/>
        </w:tabs>
        <w:spacing w:before="100" w:beforeAutospacing="1" w:after="0" w:line="36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Региональному учебно-методическому объединению:</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rPr>
        <w:t xml:space="preserve">Включить в повестку работы секции учителей математики регионального форума работников системы общего образования «Повышение качества образования: эффективные управленческие и педагогические практики» </w:t>
      </w:r>
      <w:r w:rsidRPr="00CD7920">
        <w:rPr>
          <w:rFonts w:ascii="Times New Roman" w:eastAsia="SimSun" w:hAnsi="Times New Roman" w:cs="Times New Roman"/>
          <w:sz w:val="28"/>
          <w:szCs w:val="28"/>
          <w:lang w:eastAsia="ru-RU"/>
        </w:rPr>
        <w:t>обсуждение следующих вопросов:</w:t>
      </w:r>
    </w:p>
    <w:p w:rsidR="00CD7920" w:rsidRPr="00CD7920" w:rsidRDefault="00CD7920" w:rsidP="00CD7920">
      <w:pPr>
        <w:numPr>
          <w:ilvl w:val="0"/>
          <w:numId w:val="5"/>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успешный опыт организации учебного процесса обучающихся с низким уровнем мотивации на обучение;</w:t>
      </w:r>
    </w:p>
    <w:p w:rsidR="00CD7920" w:rsidRPr="00CD7920" w:rsidRDefault="00CD7920" w:rsidP="00CD7920">
      <w:pPr>
        <w:numPr>
          <w:ilvl w:val="0"/>
          <w:numId w:val="5"/>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формы и приемы организации дифференцированного обучения на уроке и внеурочной деятельности;</w:t>
      </w:r>
    </w:p>
    <w:p w:rsidR="00CD7920" w:rsidRPr="00CD7920" w:rsidRDefault="00CD7920" w:rsidP="00CD7920">
      <w:pPr>
        <w:numPr>
          <w:ilvl w:val="0"/>
          <w:numId w:val="5"/>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применение методических приемов из успешных педагогических практик при решении заданий ЕГЭ с низким процентом выполнения;</w:t>
      </w:r>
    </w:p>
    <w:p w:rsidR="00CD7920" w:rsidRPr="00CD7920" w:rsidRDefault="00CD7920" w:rsidP="00CD7920">
      <w:pPr>
        <w:numPr>
          <w:ilvl w:val="0"/>
          <w:numId w:val="5"/>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lastRenderedPageBreak/>
        <w:t>использование ЭОР для организации дифференцированного обучения, организация работы с высокомотивированными и одаренными обучающимися.</w:t>
      </w:r>
    </w:p>
    <w:p w:rsidR="00CD7920" w:rsidRPr="00CD7920" w:rsidRDefault="00CD7920" w:rsidP="00CD7920">
      <w:pPr>
        <w:tabs>
          <w:tab w:val="left" w:pos="432"/>
        </w:tabs>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Ресурсным центрам, окружным учебно-методическим объединениям:</w:t>
      </w:r>
    </w:p>
    <w:p w:rsidR="00CD7920" w:rsidRPr="00CD7920" w:rsidRDefault="00CD7920" w:rsidP="00CD7920">
      <w:pPr>
        <w:numPr>
          <w:ilvl w:val="0"/>
          <w:numId w:val="6"/>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провести окружные семинары для учителей-предметников по изучению результатов ЕГЭ и обсуждению САО 2025 г;</w:t>
      </w:r>
    </w:p>
    <w:p w:rsidR="00CD7920" w:rsidRPr="00CD7920" w:rsidRDefault="00CD7920" w:rsidP="00CD7920">
      <w:pPr>
        <w:numPr>
          <w:ilvl w:val="0"/>
          <w:numId w:val="6"/>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провести окружные семинары для учителей-предметников, работающих в 11-х классах, по выявленным «западающим» контролируемым элементам содержания (КЭС) ЕГЭ (низкий средний процент выполнения на уровне региона);</w:t>
      </w:r>
    </w:p>
    <w:p w:rsidR="00CD7920" w:rsidRPr="00CD7920" w:rsidRDefault="00CD7920" w:rsidP="00CD7920">
      <w:pPr>
        <w:numPr>
          <w:ilvl w:val="0"/>
          <w:numId w:val="6"/>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выявлять среди учителей математики образовательного округа положительный педагогический опыт и успешные педагогические практики в подготовке обучающихся к проведению независимых форм контроля уровня знаний и </w:t>
      </w:r>
      <w:proofErr w:type="spellStart"/>
      <w:r w:rsidRPr="00CD7920">
        <w:rPr>
          <w:rFonts w:ascii="Times New Roman" w:eastAsia="SimSun" w:hAnsi="Times New Roman" w:cs="Times New Roman"/>
          <w:sz w:val="28"/>
          <w:szCs w:val="28"/>
        </w:rPr>
        <w:t>диссеминировать</w:t>
      </w:r>
      <w:proofErr w:type="spellEnd"/>
      <w:r w:rsidRPr="00CD7920">
        <w:rPr>
          <w:rFonts w:ascii="Times New Roman" w:eastAsia="SimSun" w:hAnsi="Times New Roman" w:cs="Times New Roman"/>
          <w:sz w:val="28"/>
          <w:szCs w:val="28"/>
        </w:rPr>
        <w:t xml:space="preserve"> его среди коллег;</w:t>
      </w:r>
    </w:p>
    <w:p w:rsidR="00CD7920" w:rsidRPr="00CD7920" w:rsidRDefault="00CD7920" w:rsidP="00CD7920">
      <w:pPr>
        <w:numPr>
          <w:ilvl w:val="0"/>
          <w:numId w:val="6"/>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организовать наставничество в рамках модели «учитель-учитель» по освоению компетенций организации дифференцированного обучения; </w:t>
      </w:r>
    </w:p>
    <w:p w:rsidR="00CD7920" w:rsidRPr="00CD7920" w:rsidRDefault="00CD7920" w:rsidP="00CD7920">
      <w:pPr>
        <w:tabs>
          <w:tab w:val="left" w:pos="432"/>
        </w:tabs>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Территориальным управлениям министерства образования Самарской области:</w:t>
      </w:r>
    </w:p>
    <w:p w:rsidR="00CD7920" w:rsidRPr="00CD7920" w:rsidRDefault="00CD7920" w:rsidP="00CD7920">
      <w:pPr>
        <w:numPr>
          <w:ilvl w:val="0"/>
          <w:numId w:val="7"/>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провести анализ учебных планов ОО в части использования часов по выбору участников образовательных отношений (внеурочная деятельность, элективные курсы, ИГЗ и пр.) на увеличение количества часов на отработку «западающих» контролируемых элементов содержания (КЭС) ЕГЭ (низкий средний процент выполнения заданий на уровне региона);</w:t>
      </w:r>
    </w:p>
    <w:p w:rsidR="00CD7920" w:rsidRPr="00CD7920" w:rsidRDefault="00CD7920" w:rsidP="00CD7920">
      <w:pPr>
        <w:numPr>
          <w:ilvl w:val="0"/>
          <w:numId w:val="7"/>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lastRenderedPageBreak/>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w:t>
      </w:r>
      <w:r w:rsidRPr="00CD7920">
        <w:rPr>
          <w:rFonts w:ascii="Times New Roman" w:eastAsia="Times New Roman" w:hAnsi="Times New Roman" w:cs="Times New Roman"/>
          <w:sz w:val="28"/>
          <w:szCs w:val="28"/>
          <w:lang w:eastAsia="ru-RU"/>
        </w:rPr>
        <w:t xml:space="preserve"> </w:t>
      </w:r>
      <w:r w:rsidRPr="00CD7920">
        <w:rPr>
          <w:rFonts w:ascii="Times New Roman" w:eastAsia="SimSun" w:hAnsi="Times New Roman" w:cs="Times New Roman"/>
          <w:sz w:val="28"/>
          <w:szCs w:val="28"/>
        </w:rPr>
        <w:t>2 балла границу, соответствующую высокому уровню подготовки;</w:t>
      </w:r>
    </w:p>
    <w:p w:rsidR="00CD7920" w:rsidRPr="00CD7920" w:rsidRDefault="00CD7920" w:rsidP="00CD7920">
      <w:pPr>
        <w:numPr>
          <w:ilvl w:val="0"/>
          <w:numId w:val="7"/>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организовать внеурочную деятельность обучающихся, в том числе высокомотивированных и одаренных, в учреждениях дополнительного образования детей;</w:t>
      </w:r>
    </w:p>
    <w:p w:rsidR="00CD7920" w:rsidRPr="00CD7920" w:rsidRDefault="00CD7920" w:rsidP="00CD7920">
      <w:pPr>
        <w:numPr>
          <w:ilvl w:val="0"/>
          <w:numId w:val="7"/>
        </w:numPr>
        <w:tabs>
          <w:tab w:val="left" w:pos="432"/>
        </w:tabs>
        <w:spacing w:after="0" w:line="360" w:lineRule="auto"/>
        <w:ind w:left="0" w:firstLine="709"/>
        <w:rPr>
          <w:rFonts w:ascii="Times New Roman" w:eastAsia="SimSun" w:hAnsi="Times New Roman" w:cs="Times New Roman"/>
          <w:sz w:val="28"/>
          <w:szCs w:val="28"/>
        </w:rPr>
      </w:pPr>
      <w:r w:rsidRPr="00CD7920">
        <w:rPr>
          <w:rFonts w:ascii="Times New Roman" w:eastAsia="SimSun" w:hAnsi="Times New Roman" w:cs="Times New Roman"/>
          <w:sz w:val="28"/>
          <w:szCs w:val="28"/>
        </w:rPr>
        <w:t>организовать на сайтах ОО, ТУ/ДО, в социальных сетях размещение ссылок на видеоматериалы председателей предметных комиссий для выпускников 11 классов.</w:t>
      </w:r>
    </w:p>
    <w:p w:rsidR="00CD7920" w:rsidRPr="00CD7920" w:rsidRDefault="00CD7920" w:rsidP="00CD7920">
      <w:pPr>
        <w:shd w:val="clear" w:color="auto" w:fill="FFFFFF"/>
        <w:tabs>
          <w:tab w:val="left" w:pos="432"/>
        </w:tabs>
        <w:spacing w:before="100" w:beforeAutospacing="1" w:after="100" w:afterAutospacing="1" w:line="240" w:lineRule="auto"/>
        <w:ind w:firstLine="709"/>
        <w:jc w:val="both"/>
        <w:rPr>
          <w:rFonts w:ascii="Times New Roman" w:eastAsia="Times New Roman" w:hAnsi="Times New Roman" w:cs="Times New Roman"/>
          <w:b/>
          <w:sz w:val="28"/>
          <w:szCs w:val="28"/>
          <w:lang w:eastAsia="ru-RU"/>
        </w:rPr>
      </w:pPr>
      <w:r w:rsidRPr="00CD7920">
        <w:rPr>
          <w:rFonts w:ascii="Times New Roman" w:eastAsia="Times New Roman" w:hAnsi="Times New Roman" w:cs="Times New Roman"/>
          <w:b/>
          <w:sz w:val="28"/>
          <w:szCs w:val="28"/>
          <w:lang w:eastAsia="ru-RU"/>
        </w:rPr>
        <w:t>Общеобразовательным организациям:</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 xml:space="preserve">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 </w:t>
      </w:r>
      <w:r w:rsidRPr="00CD7920">
        <w:rPr>
          <w:rFonts w:ascii="Times New Roman" w:eastAsia="Times New Roman" w:hAnsi="Times New Roman" w:cs="Times New Roman"/>
          <w:sz w:val="28"/>
          <w:szCs w:val="28"/>
          <w:lang w:eastAsia="ru-RU"/>
        </w:rPr>
        <w:t xml:space="preserve">– </w:t>
      </w:r>
      <w:r w:rsidRPr="00CD7920">
        <w:rPr>
          <w:rFonts w:ascii="Times New Roman" w:eastAsia="SimSun" w:hAnsi="Times New Roman" w:cs="Times New Roman"/>
          <w:bCs/>
          <w:sz w:val="28"/>
          <w:szCs w:val="28"/>
        </w:rPr>
        <w:t xml:space="preserve">2 балла </w:t>
      </w:r>
      <w:r w:rsidRPr="00CD7920">
        <w:rPr>
          <w:rFonts w:ascii="Times New Roman" w:eastAsia="SimSun" w:hAnsi="Times New Roman" w:cs="Times New Roman"/>
          <w:sz w:val="28"/>
          <w:szCs w:val="28"/>
        </w:rPr>
        <w:t>и преодолевших с запасом в 1</w:t>
      </w:r>
      <w:r w:rsidRPr="00CD7920">
        <w:rPr>
          <w:rFonts w:ascii="Times New Roman" w:eastAsia="Times New Roman" w:hAnsi="Times New Roman" w:cs="Times New Roman"/>
          <w:sz w:val="28"/>
          <w:szCs w:val="28"/>
          <w:lang w:eastAsia="ru-RU"/>
        </w:rPr>
        <w:t xml:space="preserve">– </w:t>
      </w:r>
      <w:r w:rsidRPr="00CD7920">
        <w:rPr>
          <w:rFonts w:ascii="Times New Roman" w:eastAsia="SimSun" w:hAnsi="Times New Roman" w:cs="Times New Roman"/>
          <w:sz w:val="28"/>
          <w:szCs w:val="28"/>
        </w:rPr>
        <w:t>2 балла границу, соответствующую высокому уровню подготовки;</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 xml:space="preserve">провести анализ внутренних и внешних причин низких образовательных результатов в образовательных организациях (при наличии); </w:t>
      </w:r>
    </w:p>
    <w:p w:rsidR="00CD7920" w:rsidRPr="00CD7920" w:rsidRDefault="00CD7920" w:rsidP="00CD7920">
      <w:pPr>
        <w:numPr>
          <w:ilvl w:val="0"/>
          <w:numId w:val="8"/>
        </w:numPr>
        <w:shd w:val="clear" w:color="auto" w:fill="FFFFFF"/>
        <w:tabs>
          <w:tab w:val="left" w:pos="432"/>
          <w:tab w:val="left" w:pos="709"/>
        </w:tabs>
        <w:spacing w:after="200" w:line="360" w:lineRule="auto"/>
        <w:ind w:left="0" w:firstLine="709"/>
        <w:contextualSpacing/>
        <w:jc w:val="both"/>
        <w:rPr>
          <w:rFonts w:ascii="Times New Roman" w:eastAsia="Times New Roman" w:hAnsi="Times New Roman" w:cs="Times New Roman"/>
          <w:bCs/>
          <w:sz w:val="28"/>
          <w:szCs w:val="28"/>
        </w:rPr>
      </w:pPr>
      <w:r w:rsidRPr="00CD7920">
        <w:rPr>
          <w:rFonts w:ascii="Times New Roman" w:eastAsia="Times New Roman" w:hAnsi="Times New Roman" w:cs="Times New Roman"/>
          <w:bCs/>
          <w:sz w:val="28"/>
          <w:szCs w:val="28"/>
        </w:rPr>
        <w:t>скорректировать календарно-тематическое планирование по математике на 2025</w:t>
      </w:r>
      <w:r w:rsidRPr="00CD7920">
        <w:rPr>
          <w:rFonts w:ascii="Times New Roman" w:eastAsia="Times New Roman" w:hAnsi="Times New Roman" w:cs="Times New Roman"/>
          <w:sz w:val="28"/>
          <w:szCs w:val="28"/>
          <w:lang w:eastAsia="ru-RU"/>
        </w:rPr>
        <w:t>–</w:t>
      </w:r>
      <w:r w:rsidRPr="00CD7920">
        <w:rPr>
          <w:rFonts w:ascii="Times New Roman" w:eastAsia="Times New Roman" w:hAnsi="Times New Roman" w:cs="Times New Roman"/>
          <w:bCs/>
          <w:sz w:val="28"/>
          <w:szCs w:val="28"/>
        </w:rPr>
        <w:t xml:space="preserve">2026 учебный год с учетом результатов ГИА; </w:t>
      </w:r>
    </w:p>
    <w:p w:rsidR="00CD7920" w:rsidRPr="00CD7920" w:rsidRDefault="00CD7920" w:rsidP="00CD7920">
      <w:pPr>
        <w:numPr>
          <w:ilvl w:val="0"/>
          <w:numId w:val="8"/>
        </w:numPr>
        <w:shd w:val="clear" w:color="auto" w:fill="FFFFFF"/>
        <w:tabs>
          <w:tab w:val="left" w:pos="432"/>
          <w:tab w:val="left" w:pos="709"/>
        </w:tabs>
        <w:spacing w:after="200" w:line="360" w:lineRule="auto"/>
        <w:ind w:left="0" w:firstLine="709"/>
        <w:contextualSpacing/>
        <w:jc w:val="both"/>
        <w:rPr>
          <w:rFonts w:ascii="Times New Roman" w:eastAsia="Times New Roman" w:hAnsi="Times New Roman" w:cs="Times New Roman"/>
          <w:bCs/>
          <w:sz w:val="28"/>
          <w:szCs w:val="28"/>
        </w:rPr>
      </w:pPr>
      <w:r w:rsidRPr="00CD7920">
        <w:rPr>
          <w:rFonts w:ascii="Times New Roman" w:eastAsia="Times New Roman" w:hAnsi="Times New Roman" w:cs="Times New Roman"/>
          <w:bCs/>
          <w:sz w:val="28"/>
          <w:szCs w:val="28"/>
        </w:rPr>
        <w:t>информировать родительскую общественность о результатах и проблемных аспектах сдачи ЕГЭ;</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 xml:space="preserve">использовать в работе информационно-методическое письмо «О преподавании математики в общеобразовательных организациях Самарской области в 2025 </w:t>
      </w:r>
      <w:r w:rsidRPr="00CD7920">
        <w:rPr>
          <w:rFonts w:ascii="Times New Roman" w:eastAsia="Times New Roman" w:hAnsi="Times New Roman" w:cs="Times New Roman"/>
          <w:sz w:val="28"/>
          <w:szCs w:val="28"/>
          <w:lang w:eastAsia="ru-RU"/>
        </w:rPr>
        <w:t xml:space="preserve">– </w:t>
      </w:r>
      <w:r w:rsidRPr="00CD7920">
        <w:rPr>
          <w:rFonts w:ascii="Times New Roman" w:eastAsia="SimSun" w:hAnsi="Times New Roman" w:cs="Times New Roman"/>
          <w:bCs/>
          <w:sz w:val="28"/>
          <w:szCs w:val="28"/>
        </w:rPr>
        <w:t>2026 учебном году», разработанное ГАУ ДПО СО ИРО;</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sz w:val="28"/>
          <w:szCs w:val="28"/>
        </w:rPr>
        <w:lastRenderedPageBreak/>
        <w:t>применять в образовательной деятельности электронные ресурсы, такие как ФГИС «Моя школа», использовать методические рекомендации и видео-уроки сайта Единое содержание общего образования;</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проводить внутренний мониторинг уровня подготовки обучающихся, планирующих сдачу ЕГЭ по математике, начиная с 10 класса;</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 xml:space="preserve">обеспечить индивидуальную работу с выпускниками, проявившими высокие способности к математике, продолжить подготовку учащихся 11 классов к участию в этапах всероссийской олимпиады школьников по предмету; </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проводить в общеобразовательных организациях профильные смены, работающие по модели центра «Сириус»;</w:t>
      </w:r>
    </w:p>
    <w:p w:rsidR="00CD7920" w:rsidRPr="00CD7920" w:rsidRDefault="00CD7920" w:rsidP="00CD7920">
      <w:pPr>
        <w:numPr>
          <w:ilvl w:val="0"/>
          <w:numId w:val="8"/>
        </w:numPr>
        <w:shd w:val="clear" w:color="auto" w:fill="FFFFFF"/>
        <w:tabs>
          <w:tab w:val="left" w:pos="432"/>
        </w:tabs>
        <w:suppressAutoHyphens/>
        <w:spacing w:after="200" w:line="360" w:lineRule="auto"/>
        <w:ind w:left="0" w:firstLine="709"/>
        <w:contextualSpacing/>
        <w:jc w:val="both"/>
        <w:rPr>
          <w:rFonts w:ascii="Times New Roman" w:eastAsia="SimSun" w:hAnsi="Times New Roman" w:cs="Times New Roman"/>
          <w:bCs/>
          <w:sz w:val="28"/>
          <w:szCs w:val="28"/>
        </w:rPr>
      </w:pPr>
      <w:r w:rsidRPr="00CD7920">
        <w:rPr>
          <w:rFonts w:ascii="Times New Roman" w:eastAsia="SimSun" w:hAnsi="Times New Roman" w:cs="Times New Roman"/>
          <w:bCs/>
          <w:sz w:val="28"/>
          <w:szCs w:val="28"/>
        </w:rPr>
        <w:t>организовывать участие обучающихся в конкурсном отборе в профильные смены Центра «Вега».</w:t>
      </w:r>
    </w:p>
    <w:p w:rsidR="00CD7920" w:rsidRPr="00CD7920" w:rsidRDefault="00CD7920" w:rsidP="00CD7920">
      <w:pPr>
        <w:keepNext/>
        <w:keepLines/>
        <w:numPr>
          <w:ilvl w:val="2"/>
          <w:numId w:val="1"/>
        </w:numPr>
        <w:tabs>
          <w:tab w:val="left" w:pos="432"/>
        </w:tabs>
        <w:spacing w:before="200" w:after="0" w:line="360" w:lineRule="auto"/>
        <w:ind w:left="0" w:firstLine="709"/>
        <w:jc w:val="both"/>
        <w:outlineLvl w:val="2"/>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…по организации дифференцированного обучения школьников с разными уровнями предметной подготовки</w:t>
      </w:r>
    </w:p>
    <w:p w:rsidR="00CD7920" w:rsidRPr="00CD7920" w:rsidRDefault="00CD7920" w:rsidP="00CD7920">
      <w:pPr>
        <w:numPr>
          <w:ilvl w:val="0"/>
          <w:numId w:val="2"/>
        </w:numPr>
        <w:tabs>
          <w:tab w:val="left" w:pos="432"/>
        </w:tabs>
        <w:spacing w:before="240" w:after="200" w:line="360" w:lineRule="auto"/>
        <w:ind w:left="0" w:firstLine="709"/>
        <w:contextualSpacing/>
        <w:jc w:val="both"/>
        <w:rPr>
          <w:rFonts w:ascii="Times New Roman" w:eastAsia="Times New Roman" w:hAnsi="Times New Roman" w:cs="Times New Roman"/>
          <w:bCs/>
          <w:i/>
          <w:iCs/>
          <w:sz w:val="28"/>
          <w:szCs w:val="28"/>
          <w:lang w:eastAsia="ru-RU"/>
        </w:rPr>
      </w:pPr>
      <w:r w:rsidRPr="00CD7920">
        <w:rPr>
          <w:rFonts w:ascii="Times New Roman" w:eastAsia="Times New Roman" w:hAnsi="Times New Roman" w:cs="Times New Roman"/>
          <w:bCs/>
          <w:i/>
          <w:iCs/>
          <w:sz w:val="28"/>
          <w:szCs w:val="28"/>
          <w:lang w:eastAsia="ru-RU"/>
        </w:rPr>
        <w:t>Учителям</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Организация дифференцированного обучения школьников с разными уровнями подготовки по математике предусматривает наличие обязательного базового уровня общеобразовательной подготовки, которого обязан достигнуть каждый ученик. Совершенствование процесса обучения математике должно быть основано на применении современных образовательных технологий, которые развивают познавательную активность обучающихся и снижают их эмоциональную нагрузку. Рекомендуемые образовательные технологии, возможные для использования на уроках математики при дифференцированном обучении:</w:t>
      </w:r>
    </w:p>
    <w:p w:rsidR="00CD7920" w:rsidRPr="00CD7920" w:rsidRDefault="00CD7920" w:rsidP="00CD7920">
      <w:pPr>
        <w:numPr>
          <w:ilvl w:val="0"/>
          <w:numId w:val="9"/>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технология развития критического мышления;</w:t>
      </w:r>
    </w:p>
    <w:p w:rsidR="00CD7920" w:rsidRPr="00CD7920" w:rsidRDefault="00CD7920" w:rsidP="00CD7920">
      <w:pPr>
        <w:numPr>
          <w:ilvl w:val="0"/>
          <w:numId w:val="9"/>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технологии проблемного обучения; </w:t>
      </w:r>
    </w:p>
    <w:p w:rsidR="00CD7920" w:rsidRPr="00CD7920" w:rsidRDefault="00CD7920" w:rsidP="00CD7920">
      <w:pPr>
        <w:numPr>
          <w:ilvl w:val="0"/>
          <w:numId w:val="9"/>
        </w:numPr>
        <w:tabs>
          <w:tab w:val="left" w:pos="432"/>
        </w:tabs>
        <w:spacing w:after="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lastRenderedPageBreak/>
        <w:t xml:space="preserve">технологии уровневой дифференциации обучения.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Для предотвращения выявленных дефицитов в подготовке обучающихся к ЕГЭ возможно рекомендовать учителю использовать следующие методические приёмы:</w:t>
      </w:r>
    </w:p>
    <w:p w:rsidR="00CD7920" w:rsidRPr="00CD7920" w:rsidRDefault="00CD7920" w:rsidP="00CD7920">
      <w:pPr>
        <w:numPr>
          <w:ilvl w:val="0"/>
          <w:numId w:val="10"/>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приёмы интерактивного обучения;</w:t>
      </w:r>
    </w:p>
    <w:p w:rsidR="00CD7920" w:rsidRPr="00CD7920" w:rsidRDefault="00CD7920" w:rsidP="00CD7920">
      <w:pPr>
        <w:numPr>
          <w:ilvl w:val="0"/>
          <w:numId w:val="10"/>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приёмы активации познавательной деятельности учащихся;</w:t>
      </w:r>
    </w:p>
    <w:p w:rsidR="00CD7920" w:rsidRPr="00CD7920" w:rsidRDefault="00CD7920" w:rsidP="00CD7920">
      <w:pPr>
        <w:numPr>
          <w:ilvl w:val="0"/>
          <w:numId w:val="10"/>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приёмы осмысленного чтения и работы с текстом.</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Перечисленные педагогические технологии и методические приемы позволят обучающимся, показывающим низкий уровень знаний, успешно сдать ЕГЭ. Учителю необходимо выделить круг доступных заданий, помочь освоить основные языковые нормы, сформировать навыки использования правил, определений, теорем. Рекомендуется включать в учебный процесс больше творческих заданий, которые могут поднять уровень мотивации обучающихся с низкими результатами. Обеспечивать их готовыми алгоритмами выполнения заданий, например, на преобразование выражений, на решение простейших текстовых задач (движение, сплавы и смеси, проценты). Увеличить количество заданий базового уровня воспроизводительного типа, отрабатывать приемы алгебраических преобразований до полного понимания, развивать навык смыслового чтения заданий по геометрии и вероятности и статистики, выполнять чертежи и строить диаграммы. Объем домашнего задания таким обучающимся необходимо варьировать (например, удобно давать задания в форме индивидуальных карточек или тематических тестов).</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Система работы учителя с обучающимися, испытывающими трудности в обучении, также должна быть акцентирована на развитие навыков самоорганизации, контроля и коррекции результатов своей деятельности. </w:t>
      </w:r>
      <w:r w:rsidRPr="00CD7920">
        <w:rPr>
          <w:rFonts w:ascii="Times New Roman" w:eastAsia="SimSun" w:hAnsi="Times New Roman" w:cs="Times New Roman"/>
          <w:sz w:val="28"/>
          <w:szCs w:val="28"/>
          <w:lang w:eastAsia="ru-RU"/>
        </w:rPr>
        <w:lastRenderedPageBreak/>
        <w:t>Индивидуальные пробелы в предметной подготовке обучающихся могут быть компенсированы за счет индивидуальных заданий по повторению конкретной темы к определенному уроку.</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Для обучающихся из группы с высоким уровнем знаний необходимо создать условия для продвижения: дифференцированные по уровню сложности задания, возможность саморазвития, помощь в решении творческих заданий. Таким обучающимся рекомендуется оказывать поддержку в организации самостоятельной подготовки, дать дополнительный список литературы по теме, адреса </w:t>
      </w:r>
      <w:proofErr w:type="spellStart"/>
      <w:r w:rsidRPr="00CD7920">
        <w:rPr>
          <w:rFonts w:ascii="Times New Roman" w:eastAsia="SimSun" w:hAnsi="Times New Roman" w:cs="Times New Roman"/>
          <w:sz w:val="28"/>
          <w:szCs w:val="28"/>
          <w:lang w:eastAsia="ru-RU"/>
        </w:rPr>
        <w:t>интернет-ресурсов</w:t>
      </w:r>
      <w:proofErr w:type="spellEnd"/>
      <w:r w:rsidRPr="00CD7920">
        <w:rPr>
          <w:rFonts w:ascii="Times New Roman" w:eastAsia="SimSun" w:hAnsi="Times New Roman" w:cs="Times New Roman"/>
          <w:sz w:val="28"/>
          <w:szCs w:val="28"/>
          <w:lang w:eastAsia="ru-RU"/>
        </w:rPr>
        <w:t xml:space="preserve">. Задания на уроке должны быть проблемного типа, повышенного и высокого уровня сложности, Важная роль в успешном обучении высокомотивированных выпускников заключается в формировании блоков заданий творческого характера с возрастающим усложнением, которые позволят отследить уровень усвоения материала.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В соответствии с ФГОС СОО в 10-11-х классах является обязательным наличие элективных курсов, также возможно проведение факультативов и индивидуально-групповых занятий. На таких занятиях учитель может использовать методические приемы дифференцированного обучения в групповой работе: в парах («учим друг друга», взаимопроверка); разбирать задания не только с развернутым ответом, но и задания первой части с кратким ответом.</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Для выпускников разного уровня подготовки необходимо использовать разные способы предъявления информации на уроке: текст, схема, таблица, карточка, проговаривание вслух, запись под диктовку, воспроизведение схемы по памяти, цветное оформление, яркие примеры и т.д.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Для сохранения стабильно высоких результатов ЕГЭ необходимо также учитывать направления изменения формата и содержания заданий, эти направления находят отражение в демоверсиях ЕГЭ, публикуемых на сайте ФИПИ. Включение в работу на уроке аналогичных заданий позволит расширить и углубить общую математическую подготовку и подготовку </w:t>
      </w:r>
      <w:r w:rsidRPr="00CD7920">
        <w:rPr>
          <w:rFonts w:ascii="Times New Roman" w:eastAsia="SimSun" w:hAnsi="Times New Roman" w:cs="Times New Roman"/>
          <w:sz w:val="28"/>
          <w:szCs w:val="28"/>
          <w:lang w:eastAsia="ru-RU"/>
        </w:rPr>
        <w:lastRenderedPageBreak/>
        <w:t xml:space="preserve">к экзамену. Актуально использовать систему индивидуально-групповых занятий для учащихся с разными уровнями освоения предмета, использовать практику шефства успешных учеников над одноклассниками, испытывающими затруднения в обучении. Особенно эффективно использовать такой подход в малокомплектных школах. </w:t>
      </w:r>
    </w:p>
    <w:p w:rsidR="00CD7920" w:rsidRPr="00CD7920" w:rsidRDefault="00CD7920" w:rsidP="00CD7920">
      <w:pPr>
        <w:numPr>
          <w:ilvl w:val="0"/>
          <w:numId w:val="2"/>
        </w:numPr>
        <w:tabs>
          <w:tab w:val="left" w:pos="432"/>
        </w:tabs>
        <w:spacing w:after="200" w:line="240" w:lineRule="auto"/>
        <w:ind w:left="0" w:firstLine="709"/>
        <w:contextualSpacing/>
        <w:jc w:val="both"/>
        <w:rPr>
          <w:rFonts w:ascii="Times New Roman" w:eastAsia="Times New Roman" w:hAnsi="Times New Roman" w:cs="Times New Roman"/>
          <w:bCs/>
          <w:i/>
          <w:iCs/>
          <w:sz w:val="28"/>
          <w:szCs w:val="28"/>
          <w:lang w:eastAsia="ru-RU"/>
        </w:rPr>
      </w:pPr>
      <w:r w:rsidRPr="00CD7920">
        <w:rPr>
          <w:rFonts w:ascii="Times New Roman" w:eastAsia="Times New Roman" w:hAnsi="Times New Roman" w:cs="Times New Roman"/>
          <w:bCs/>
          <w:i/>
          <w:iCs/>
          <w:sz w:val="28"/>
          <w:szCs w:val="28"/>
          <w:lang w:eastAsia="ru-RU"/>
        </w:rPr>
        <w:t>Администрациям образовательных организаций</w:t>
      </w:r>
    </w:p>
    <w:p w:rsidR="00CD7920" w:rsidRPr="00CD7920" w:rsidRDefault="00CD7920" w:rsidP="00CD7920">
      <w:pPr>
        <w:numPr>
          <w:ilvl w:val="0"/>
          <w:numId w:val="11"/>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обеспечить внедрение методических подходов дифференцированного обучения школьников на уровнях основного и среднего общего образования;</w:t>
      </w:r>
    </w:p>
    <w:p w:rsidR="00CD7920" w:rsidRPr="00CD7920" w:rsidRDefault="00CD7920" w:rsidP="00CD7920">
      <w:pPr>
        <w:numPr>
          <w:ilvl w:val="0"/>
          <w:numId w:val="11"/>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организовать повышение квалификации учителей по программам «Современный урок с применением технологии учебно-группового сотрудничества», «Методические аспекты реализации дифференцированного и индивидуального подхода на современном уроке»;</w:t>
      </w:r>
    </w:p>
    <w:p w:rsidR="00CD7920" w:rsidRPr="00CD7920" w:rsidRDefault="00CD7920" w:rsidP="00CD7920">
      <w:pPr>
        <w:numPr>
          <w:ilvl w:val="0"/>
          <w:numId w:val="11"/>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использовать модель </w:t>
      </w:r>
      <w:proofErr w:type="spellStart"/>
      <w:r w:rsidRPr="00CD7920">
        <w:rPr>
          <w:rFonts w:ascii="Times New Roman" w:eastAsia="SimSun" w:hAnsi="Times New Roman" w:cs="Times New Roman"/>
          <w:sz w:val="28"/>
          <w:szCs w:val="28"/>
          <w:lang w:eastAsia="ru-RU"/>
        </w:rPr>
        <w:t>мультипрофильного</w:t>
      </w:r>
      <w:proofErr w:type="spellEnd"/>
      <w:r w:rsidRPr="00CD7920">
        <w:rPr>
          <w:rFonts w:ascii="Times New Roman" w:eastAsia="SimSun" w:hAnsi="Times New Roman" w:cs="Times New Roman"/>
          <w:sz w:val="28"/>
          <w:szCs w:val="28"/>
          <w:lang w:eastAsia="ru-RU"/>
        </w:rPr>
        <w:t xml:space="preserve"> класса с включением в состав обучающихся, осваивающих предмет на углублённом уровне, с использованием синхронизированных программ, для повышения мотивации к освоению содержания учебного предмета;</w:t>
      </w:r>
    </w:p>
    <w:p w:rsidR="00CD7920" w:rsidRPr="00CD7920" w:rsidRDefault="00CD7920" w:rsidP="00CD7920">
      <w:pPr>
        <w:numPr>
          <w:ilvl w:val="0"/>
          <w:numId w:val="11"/>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использовать в работе учителей ЭОР, технологий дистанционного обучения для организации дифференцированного образовательного процесса. </w:t>
      </w:r>
    </w:p>
    <w:p w:rsidR="00CD7920" w:rsidRPr="00CD7920" w:rsidRDefault="00CD7920" w:rsidP="00CD7920">
      <w:pPr>
        <w:numPr>
          <w:ilvl w:val="0"/>
          <w:numId w:val="2"/>
        </w:numPr>
        <w:tabs>
          <w:tab w:val="left" w:pos="432"/>
        </w:tabs>
        <w:spacing w:after="200" w:line="240" w:lineRule="auto"/>
        <w:ind w:left="0" w:firstLine="709"/>
        <w:contextualSpacing/>
        <w:jc w:val="both"/>
        <w:rPr>
          <w:rFonts w:ascii="Times New Roman" w:eastAsia="Times New Roman" w:hAnsi="Times New Roman" w:cs="Times New Roman"/>
          <w:bCs/>
          <w:i/>
          <w:iCs/>
          <w:sz w:val="28"/>
          <w:szCs w:val="28"/>
          <w:lang w:eastAsia="ru-RU"/>
        </w:rPr>
      </w:pPr>
      <w:r w:rsidRPr="00CD7920">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 xml:space="preserve">ГАУ ДПО СО ИРО: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На основе САО 2025 рекомендовать педагогам:</w:t>
      </w:r>
    </w:p>
    <w:p w:rsidR="00CD7920" w:rsidRPr="00CD7920" w:rsidRDefault="00CD7920" w:rsidP="00CD7920">
      <w:pPr>
        <w:keepNext/>
        <w:keepLines/>
        <w:numPr>
          <w:ilvl w:val="0"/>
          <w:numId w:val="12"/>
        </w:numPr>
        <w:tabs>
          <w:tab w:val="left" w:pos="432"/>
        </w:tabs>
        <w:spacing w:after="0" w:line="360" w:lineRule="auto"/>
        <w:ind w:left="0" w:firstLine="709"/>
        <w:jc w:val="both"/>
        <w:outlineLvl w:val="2"/>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lastRenderedPageBreak/>
        <w:t xml:space="preserve">программы дополнительного профессионального образования по темам дифференцированного обучения школьников с разными уровнями предметной подготовки по именным образовательным чекам и государственному заданию; </w:t>
      </w:r>
    </w:p>
    <w:p w:rsidR="00CD7920" w:rsidRPr="00CD7920" w:rsidRDefault="00CD7920" w:rsidP="00CD7920">
      <w:pPr>
        <w:numPr>
          <w:ilvl w:val="0"/>
          <w:numId w:val="12"/>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провести региональные </w:t>
      </w:r>
      <w:proofErr w:type="spellStart"/>
      <w:r w:rsidRPr="00CD7920">
        <w:rPr>
          <w:rFonts w:ascii="Times New Roman" w:eastAsia="SimSun" w:hAnsi="Times New Roman" w:cs="Times New Roman"/>
          <w:sz w:val="28"/>
          <w:szCs w:val="28"/>
          <w:lang w:eastAsia="ru-RU"/>
        </w:rPr>
        <w:t>вебинары</w:t>
      </w:r>
      <w:proofErr w:type="spellEnd"/>
      <w:r w:rsidRPr="00CD7920">
        <w:rPr>
          <w:rFonts w:ascii="Times New Roman" w:eastAsia="SimSun" w:hAnsi="Times New Roman" w:cs="Times New Roman"/>
          <w:sz w:val="28"/>
          <w:szCs w:val="28"/>
          <w:lang w:eastAsia="ru-RU"/>
        </w:rPr>
        <w:t xml:space="preserve"> по вопросам «Опыт организации учебного процесса обучающихся с низким уровнем мотивации на обучение», «Формы и приемы организации дифференцированного обучения на уроке и внеурочной деятельности», «Использование ЭОР для организации дифференцированного обучения»;</w:t>
      </w:r>
    </w:p>
    <w:p w:rsidR="00CD7920" w:rsidRPr="00CD7920" w:rsidRDefault="00CD7920" w:rsidP="00CD7920">
      <w:pPr>
        <w:numPr>
          <w:ilvl w:val="0"/>
          <w:numId w:val="12"/>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обобщить и транслировать опыт успешных практик по организации дифференцированного обучения на уроке и внеурочной деятельности.</w:t>
      </w:r>
    </w:p>
    <w:p w:rsidR="00CD7920" w:rsidRPr="00CD7920" w:rsidRDefault="00CD7920" w:rsidP="00CD7920">
      <w:pPr>
        <w:tabs>
          <w:tab w:val="left" w:pos="432"/>
        </w:tabs>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Ресурсным центрам, окружным учебно-методическим объединениям:</w:t>
      </w:r>
    </w:p>
    <w:p w:rsidR="00CD7920" w:rsidRPr="00CD7920" w:rsidRDefault="00CD7920" w:rsidP="00CD7920">
      <w:pPr>
        <w:numPr>
          <w:ilvl w:val="0"/>
          <w:numId w:val="13"/>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обеспечить внедрение методических подходов дифференцированного обучения школьников на всех уровнях общего образования;</w:t>
      </w:r>
    </w:p>
    <w:p w:rsidR="00CD7920" w:rsidRPr="00CD7920" w:rsidRDefault="00CD7920" w:rsidP="00CD7920">
      <w:pPr>
        <w:numPr>
          <w:ilvl w:val="0"/>
          <w:numId w:val="13"/>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обобщить опыт образовательных организаций округа по организации преемственности и непрерывности школьного курса математики между уровнями начального, основного и среднего общего образования для достижения планируемых образовательных результатов по предмету;</w:t>
      </w:r>
    </w:p>
    <w:p w:rsidR="00CD7920" w:rsidRPr="00CD7920" w:rsidRDefault="00CD7920" w:rsidP="00CD7920">
      <w:pPr>
        <w:numPr>
          <w:ilvl w:val="0"/>
          <w:numId w:val="13"/>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организовать </w:t>
      </w:r>
      <w:proofErr w:type="spellStart"/>
      <w:r w:rsidRPr="00CD7920">
        <w:rPr>
          <w:rFonts w:ascii="Times New Roman" w:eastAsia="SimSun" w:hAnsi="Times New Roman" w:cs="Times New Roman"/>
          <w:sz w:val="28"/>
          <w:szCs w:val="28"/>
        </w:rPr>
        <w:t>взаимопосещение</w:t>
      </w:r>
      <w:proofErr w:type="spellEnd"/>
      <w:r w:rsidRPr="00CD7920">
        <w:rPr>
          <w:rFonts w:ascii="Times New Roman" w:eastAsia="SimSun" w:hAnsi="Times New Roman" w:cs="Times New Roman"/>
          <w:sz w:val="28"/>
          <w:szCs w:val="28"/>
        </w:rPr>
        <w:t xml:space="preserve"> уроков учителями математики образовательного округа с целью оказания адресной методической помощи.</w:t>
      </w:r>
    </w:p>
    <w:p w:rsidR="00CD7920" w:rsidRPr="00CD7920" w:rsidRDefault="00CD7920" w:rsidP="00CD7920">
      <w:pPr>
        <w:tabs>
          <w:tab w:val="left" w:pos="432"/>
        </w:tabs>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CD7920">
        <w:rPr>
          <w:rFonts w:ascii="Times New Roman" w:eastAsia="SimSun" w:hAnsi="Times New Roman" w:cs="Times New Roman"/>
          <w:b/>
          <w:sz w:val="28"/>
          <w:szCs w:val="28"/>
          <w:lang w:eastAsia="ru-RU"/>
        </w:rPr>
        <w:t>Территориальным управлениям министерства образования Самарской области:</w:t>
      </w:r>
    </w:p>
    <w:p w:rsidR="00CD7920" w:rsidRPr="00CD7920" w:rsidRDefault="00CD7920" w:rsidP="00CD7920">
      <w:pPr>
        <w:numPr>
          <w:ilvl w:val="0"/>
          <w:numId w:val="1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lastRenderedPageBreak/>
        <w:t>обеспечить контроль за внедрением методических подходов дифференцированного обучения школьников на всех уровнях основного общего образования;</w:t>
      </w:r>
    </w:p>
    <w:p w:rsidR="00CD7920" w:rsidRPr="00CD7920" w:rsidRDefault="00CD7920" w:rsidP="00CD7920">
      <w:pPr>
        <w:numPr>
          <w:ilvl w:val="0"/>
          <w:numId w:val="1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организовать внеурочную деятельность обучающихся, в том числе с высокомотивированными и одаренными детьми в учреждениях дополнительного образования детей округа;</w:t>
      </w:r>
    </w:p>
    <w:p w:rsidR="00CD7920" w:rsidRPr="00CD7920" w:rsidRDefault="00CD7920" w:rsidP="00CD7920">
      <w:pPr>
        <w:numPr>
          <w:ilvl w:val="0"/>
          <w:numId w:val="1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обеспечить контроль за формированием индивидуальных учебных планов и </w:t>
      </w:r>
      <w:proofErr w:type="spellStart"/>
      <w:r w:rsidRPr="00CD7920">
        <w:rPr>
          <w:rFonts w:ascii="Times New Roman" w:eastAsia="SimSun" w:hAnsi="Times New Roman" w:cs="Times New Roman"/>
          <w:sz w:val="28"/>
          <w:szCs w:val="28"/>
        </w:rPr>
        <w:t>мультипрофильных</w:t>
      </w:r>
      <w:proofErr w:type="spellEnd"/>
      <w:r w:rsidRPr="00CD7920">
        <w:rPr>
          <w:rFonts w:ascii="Times New Roman" w:eastAsia="SimSun" w:hAnsi="Times New Roman" w:cs="Times New Roman"/>
          <w:sz w:val="28"/>
          <w:szCs w:val="28"/>
        </w:rPr>
        <w:t xml:space="preserve"> классов для удовлетворения образовательных потребностей обучающихся на уровне СОО;</w:t>
      </w:r>
    </w:p>
    <w:p w:rsidR="00CD7920" w:rsidRPr="00CD7920" w:rsidRDefault="00CD7920" w:rsidP="00CD7920">
      <w:pPr>
        <w:numPr>
          <w:ilvl w:val="0"/>
          <w:numId w:val="14"/>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 xml:space="preserve">организовать сетевое взаимодействие ОО, обеспечить закрепление наставников в рамках модели «учитель-учитель» по освоению компетенций организации дифференцированного обучения. </w:t>
      </w:r>
    </w:p>
    <w:p w:rsidR="00CD7920" w:rsidRPr="00CD7920" w:rsidRDefault="00CD7920" w:rsidP="00CD7920">
      <w:pPr>
        <w:keepNext/>
        <w:keepLines/>
        <w:numPr>
          <w:ilvl w:val="1"/>
          <w:numId w:val="1"/>
        </w:numPr>
        <w:tabs>
          <w:tab w:val="left" w:pos="432"/>
        </w:tabs>
        <w:spacing w:before="200" w:after="240" w:line="240" w:lineRule="auto"/>
        <w:ind w:left="0" w:firstLine="709"/>
        <w:jc w:val="both"/>
        <w:outlineLvl w:val="2"/>
        <w:rPr>
          <w:rFonts w:ascii="Times New Roman" w:eastAsia="SimSun" w:hAnsi="Times New Roman" w:cs="Times New Roman"/>
          <w:b/>
          <w:bCs/>
          <w:sz w:val="28"/>
          <w:szCs w:val="28"/>
          <w:lang w:eastAsia="ru-RU"/>
        </w:rPr>
      </w:pPr>
      <w:r w:rsidRPr="00CD7920">
        <w:rPr>
          <w:rFonts w:ascii="Times New Roman" w:eastAsia="SimSun" w:hAnsi="Times New Roman" w:cs="Times New Roman"/>
          <w:b/>
          <w:bCs/>
          <w:sz w:val="28"/>
          <w:szCs w:val="28"/>
          <w:lang w:eastAsia="ru-RU"/>
        </w:rPr>
        <w:t xml:space="preserve">Рекомендуемые темы для обсуждения / обмена опытом на методических объединениях учителей-предметников, в том числе по трансляции эффективных педагогических практик ОО с наиболее высокими результатами </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Рекомендуется организовать обсуждение следующих актуальных тем на методических объединениях учителей математики:</w:t>
      </w:r>
    </w:p>
    <w:p w:rsidR="00CD7920" w:rsidRPr="00CD7920" w:rsidRDefault="00CD7920" w:rsidP="00CD7920">
      <w:pPr>
        <w:numPr>
          <w:ilvl w:val="0"/>
          <w:numId w:val="15"/>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анализ результатов ЕГЭ-2025, типичных ошибок и затруднений, средства повышения качества образования по предмету;</w:t>
      </w:r>
    </w:p>
    <w:p w:rsidR="00CD7920" w:rsidRPr="00CD7920" w:rsidRDefault="00CD7920" w:rsidP="00CD7920">
      <w:pPr>
        <w:numPr>
          <w:ilvl w:val="0"/>
          <w:numId w:val="15"/>
        </w:numPr>
        <w:tabs>
          <w:tab w:val="left" w:pos="432"/>
        </w:tabs>
        <w:spacing w:after="200" w:line="360" w:lineRule="auto"/>
        <w:ind w:left="0" w:firstLine="709"/>
        <w:contextualSpacing/>
        <w:jc w:val="both"/>
        <w:rPr>
          <w:rFonts w:ascii="Times New Roman" w:eastAsia="SimSun" w:hAnsi="Times New Roman" w:cs="Times New Roman"/>
          <w:sz w:val="28"/>
          <w:szCs w:val="28"/>
        </w:rPr>
      </w:pPr>
      <w:r w:rsidRPr="00CD7920">
        <w:rPr>
          <w:rFonts w:ascii="Times New Roman" w:eastAsia="SimSun" w:hAnsi="Times New Roman" w:cs="Times New Roman"/>
          <w:sz w:val="28"/>
          <w:szCs w:val="28"/>
        </w:rPr>
        <w:t>обсуждение демоверсии контрольно-измерительных материалов для ЕГЭ 2026 года по программам СОО;</w:t>
      </w:r>
    </w:p>
    <w:p w:rsidR="00CD7920" w:rsidRPr="00CD7920" w:rsidRDefault="00CD7920" w:rsidP="00CD7920">
      <w:pPr>
        <w:numPr>
          <w:ilvl w:val="0"/>
          <w:numId w:val="15"/>
        </w:numPr>
        <w:tabs>
          <w:tab w:val="left" w:pos="432"/>
        </w:tabs>
        <w:spacing w:after="0" w:line="360" w:lineRule="auto"/>
        <w:ind w:left="0"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rPr>
        <w:t>система подготовки к базовому ЕГЭ по математике. Методические приемы решения текстовых и нестандартных задач с элементами комбинаторики, статистики и теории вероятностей.</w:t>
      </w:r>
    </w:p>
    <w:p w:rsidR="00CD7920" w:rsidRPr="00CD7920" w:rsidRDefault="00CD7920" w:rsidP="00CD7920">
      <w:pPr>
        <w:keepNext/>
        <w:keepLines/>
        <w:numPr>
          <w:ilvl w:val="1"/>
          <w:numId w:val="1"/>
        </w:numPr>
        <w:tabs>
          <w:tab w:val="left" w:pos="432"/>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CD7920">
        <w:rPr>
          <w:rFonts w:ascii="Times New Roman" w:eastAsia="SimSun" w:hAnsi="Times New Roman" w:cs="Times New Roman"/>
          <w:b/>
          <w:bCs/>
          <w:sz w:val="28"/>
          <w:szCs w:val="28"/>
          <w:lang w:eastAsia="ru-RU"/>
        </w:rPr>
        <w:t xml:space="preserve">Рекомендуемые направления повышения квалификации работников образования </w:t>
      </w:r>
    </w:p>
    <w:p w:rsidR="00CD7920" w:rsidRPr="00CD7920" w:rsidRDefault="00CD7920" w:rsidP="00CD7920">
      <w:pPr>
        <w:tabs>
          <w:tab w:val="left" w:pos="432"/>
        </w:tabs>
        <w:spacing w:after="0" w:line="240" w:lineRule="auto"/>
        <w:ind w:firstLine="709"/>
        <w:rPr>
          <w:rFonts w:ascii="Times New Roman" w:eastAsia="SimSun" w:hAnsi="Times New Roman" w:cs="Times New Roman"/>
          <w:sz w:val="28"/>
          <w:szCs w:val="28"/>
          <w:lang w:eastAsia="ru-RU"/>
        </w:rPr>
      </w:pPr>
    </w:p>
    <w:p w:rsidR="00CD7920" w:rsidRPr="00CD7920" w:rsidRDefault="00CD7920" w:rsidP="00CD7920">
      <w:pPr>
        <w:tabs>
          <w:tab w:val="left" w:pos="432"/>
        </w:tabs>
        <w:spacing w:after="0" w:line="360" w:lineRule="auto"/>
        <w:ind w:firstLine="709"/>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lastRenderedPageBreak/>
        <w:t>Для повышения квалификации работников образования на основе САО результатов ЕГЭ по математике в 2025 г., возможно рекомендовать следующие курсы ПК по программам дополнительного профессионального образования по именному образовательному чеку и по государственному заданию:</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1" w:tgtFrame="_blank" w:history="1">
        <w:r w:rsidRPr="00CD7920">
          <w:rPr>
            <w:rFonts w:ascii="Times New Roman" w:eastAsia="SimSun" w:hAnsi="Times New Roman" w:cs="Times New Roman"/>
            <w:sz w:val="28"/>
            <w:szCs w:val="28"/>
            <w:lang w:eastAsia="ru-RU"/>
          </w:rPr>
          <w:t>Реализация требований обновленных ФГОС ООО, ФГОС СОО в работе учителя</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2" w:tgtFrame="_blank" w:history="1">
        <w:r w:rsidRPr="00CD7920">
          <w:rPr>
            <w:rFonts w:ascii="Times New Roman" w:eastAsia="SimSun" w:hAnsi="Times New Roman" w:cs="Times New Roman"/>
            <w:sz w:val="28"/>
            <w:szCs w:val="28"/>
            <w:lang w:eastAsia="ru-RU"/>
          </w:rPr>
          <w:t>Механизмы регуляции учебной деятельности и поведения обучающихся</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3" w:tgtFrame="_blank" w:history="1">
        <w:r w:rsidRPr="00CD7920">
          <w:rPr>
            <w:rFonts w:ascii="Times New Roman" w:eastAsia="SimSun" w:hAnsi="Times New Roman" w:cs="Times New Roman"/>
            <w:sz w:val="28"/>
            <w:szCs w:val="28"/>
            <w:lang w:eastAsia="ru-RU"/>
          </w:rPr>
          <w:t>Технологические и методические основы формирования читательской грамотности у обучающихся средней и основной школы</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4" w:tgtFrame="_blank" w:history="1">
        <w:r w:rsidRPr="00CD7920">
          <w:rPr>
            <w:rFonts w:ascii="Times New Roman" w:eastAsia="SimSun" w:hAnsi="Times New Roman" w:cs="Times New Roman"/>
            <w:sz w:val="28"/>
            <w:szCs w:val="28"/>
            <w:lang w:eastAsia="ru-RU"/>
          </w:rPr>
          <w:t xml:space="preserve">Методические аспекты разработки заданий для формирования читательской грамотности обучающихся в школе; </w:t>
        </w:r>
      </w:hyperlink>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5" w:tgtFrame="_blank" w:history="1">
        <w:r w:rsidRPr="00CD7920">
          <w:rPr>
            <w:rFonts w:ascii="Times New Roman" w:eastAsia="SimSun" w:hAnsi="Times New Roman" w:cs="Times New Roman"/>
            <w:sz w:val="28"/>
            <w:szCs w:val="28"/>
            <w:lang w:eastAsia="ru-RU"/>
          </w:rPr>
          <w:t>Методические приемы формирования предметных результатов по математике обучающихся при изучении «проблемных» тем по результатам ВПР</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6" w:tgtFrame="_blank" w:history="1">
        <w:r w:rsidRPr="00CD7920">
          <w:rPr>
            <w:rFonts w:ascii="Times New Roman" w:eastAsia="SimSun" w:hAnsi="Times New Roman" w:cs="Times New Roman"/>
            <w:sz w:val="28"/>
            <w:szCs w:val="28"/>
            <w:lang w:eastAsia="ru-RU"/>
          </w:rPr>
          <w:t xml:space="preserve">Формирование </w:t>
        </w:r>
        <w:proofErr w:type="spellStart"/>
        <w:r w:rsidRPr="00CD7920">
          <w:rPr>
            <w:rFonts w:ascii="Times New Roman" w:eastAsia="SimSun" w:hAnsi="Times New Roman" w:cs="Times New Roman"/>
            <w:sz w:val="28"/>
            <w:szCs w:val="28"/>
            <w:lang w:eastAsia="ru-RU"/>
          </w:rPr>
          <w:t>метапредметных</w:t>
        </w:r>
        <w:proofErr w:type="spellEnd"/>
        <w:r w:rsidRPr="00CD7920">
          <w:rPr>
            <w:rFonts w:ascii="Times New Roman" w:eastAsia="SimSun" w:hAnsi="Times New Roman" w:cs="Times New Roman"/>
            <w:sz w:val="28"/>
            <w:szCs w:val="28"/>
            <w:lang w:eastAsia="ru-RU"/>
          </w:rPr>
          <w:t xml:space="preserve"> результатов при подготовке к ВПР в условиях реализации ФГОС ООО и СОО</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7" w:tgtFrame="_blank" w:history="1">
        <w:r w:rsidRPr="00CD7920">
          <w:rPr>
            <w:rFonts w:ascii="Times New Roman" w:eastAsia="SimSun" w:hAnsi="Times New Roman" w:cs="Times New Roman"/>
            <w:sz w:val="28"/>
            <w:szCs w:val="28"/>
            <w:lang w:eastAsia="ru-RU"/>
          </w:rPr>
          <w:t>Применение ФГИС «Моя школа» на уроках математики в основной школе</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8" w:tgtFrame="_blank" w:history="1">
        <w:r w:rsidRPr="00CD7920">
          <w:rPr>
            <w:rFonts w:ascii="Times New Roman" w:eastAsia="SimSun" w:hAnsi="Times New Roman" w:cs="Times New Roman"/>
            <w:sz w:val="28"/>
            <w:szCs w:val="28"/>
            <w:lang w:eastAsia="ru-RU"/>
          </w:rPr>
          <w:t>Методика обучения решению стереометрических задач в курсе «Геометрия» (Модульный курс с использованием ДОТ)</w:t>
        </w:r>
      </w:hyperlink>
      <w:r w:rsidRPr="00CD7920">
        <w:rPr>
          <w:rFonts w:ascii="Times New Roman" w:eastAsia="SimSun" w:hAnsi="Times New Roman" w:cs="Times New Roman"/>
          <w:sz w:val="28"/>
          <w:szCs w:val="28"/>
          <w:lang w:eastAsia="ru-RU"/>
        </w:rPr>
        <w:t>;</w:t>
      </w:r>
    </w:p>
    <w:p w:rsidR="00CD7920" w:rsidRPr="00CD7920" w:rsidRDefault="00CD7920" w:rsidP="00CD7920">
      <w:pPr>
        <w:numPr>
          <w:ilvl w:val="0"/>
          <w:numId w:val="16"/>
        </w:numPr>
        <w:tabs>
          <w:tab w:val="left" w:pos="432"/>
        </w:tabs>
        <w:spacing w:after="0" w:line="360" w:lineRule="auto"/>
        <w:ind w:left="0" w:firstLine="709"/>
        <w:jc w:val="both"/>
        <w:rPr>
          <w:rFonts w:ascii="Times New Roman" w:eastAsia="SimSun" w:hAnsi="Times New Roman" w:cs="Times New Roman"/>
          <w:sz w:val="28"/>
          <w:szCs w:val="28"/>
          <w:lang w:eastAsia="ru-RU"/>
        </w:rPr>
      </w:pPr>
      <w:hyperlink r:id="rId19" w:tgtFrame="_blank" w:history="1">
        <w:r w:rsidRPr="00CD7920">
          <w:rPr>
            <w:rFonts w:ascii="Times New Roman" w:eastAsia="SimSun" w:hAnsi="Times New Roman" w:cs="Times New Roman"/>
            <w:sz w:val="28"/>
            <w:szCs w:val="28"/>
            <w:lang w:eastAsia="ru-RU"/>
          </w:rPr>
          <w:t>Методические аспекты преп</w:t>
        </w:r>
        <w:bookmarkStart w:id="1" w:name="_Hlt205368128"/>
        <w:bookmarkStart w:id="2" w:name="_Hlt205368129"/>
        <w:r w:rsidRPr="00CD7920">
          <w:rPr>
            <w:rFonts w:ascii="Times New Roman" w:eastAsia="SimSun" w:hAnsi="Times New Roman" w:cs="Times New Roman"/>
            <w:sz w:val="28"/>
            <w:szCs w:val="28"/>
            <w:lang w:eastAsia="ru-RU"/>
          </w:rPr>
          <w:t>о</w:t>
        </w:r>
        <w:bookmarkEnd w:id="1"/>
        <w:bookmarkEnd w:id="2"/>
        <w:r w:rsidRPr="00CD7920">
          <w:rPr>
            <w:rFonts w:ascii="Times New Roman" w:eastAsia="SimSun" w:hAnsi="Times New Roman" w:cs="Times New Roman"/>
            <w:sz w:val="28"/>
            <w:szCs w:val="28"/>
            <w:lang w:eastAsia="ru-RU"/>
          </w:rPr>
          <w:t xml:space="preserve">давания математики в школе на углубленном уровне. </w:t>
        </w:r>
      </w:hyperlink>
    </w:p>
    <w:p w:rsidR="00CD7920" w:rsidRPr="00CD7920" w:rsidRDefault="00CD7920" w:rsidP="00CD7920">
      <w:pPr>
        <w:keepNext/>
        <w:keepLines/>
        <w:numPr>
          <w:ilvl w:val="1"/>
          <w:numId w:val="1"/>
        </w:numPr>
        <w:tabs>
          <w:tab w:val="left" w:pos="432"/>
        </w:tabs>
        <w:spacing w:before="200" w:after="0" w:line="360" w:lineRule="auto"/>
        <w:ind w:left="0" w:firstLine="709"/>
        <w:jc w:val="both"/>
        <w:outlineLvl w:val="2"/>
        <w:rPr>
          <w:rFonts w:ascii="Times New Roman" w:eastAsia="SimSun" w:hAnsi="Times New Roman" w:cs="Times New Roman"/>
          <w:b/>
          <w:bCs/>
          <w:sz w:val="28"/>
          <w:szCs w:val="28"/>
          <w:lang w:eastAsia="ru-RU"/>
        </w:rPr>
      </w:pPr>
      <w:r w:rsidRPr="00CD7920">
        <w:rPr>
          <w:rFonts w:ascii="Times New Roman" w:eastAsia="SimSun" w:hAnsi="Times New Roman" w:cs="Times New Roman"/>
          <w:b/>
          <w:bCs/>
          <w:sz w:val="28"/>
          <w:szCs w:val="28"/>
          <w:lang w:eastAsia="ru-RU"/>
        </w:rPr>
        <w:lastRenderedPageBreak/>
        <w:t>Рекомендации по другим направлениям</w:t>
      </w:r>
    </w:p>
    <w:p w:rsidR="00CD7920" w:rsidRPr="00CD7920" w:rsidRDefault="00CD7920" w:rsidP="00CD7920">
      <w:pPr>
        <w:tabs>
          <w:tab w:val="left" w:pos="432"/>
        </w:tabs>
        <w:spacing w:after="0" w:line="360" w:lineRule="auto"/>
        <w:ind w:firstLine="709"/>
        <w:jc w:val="both"/>
        <w:rPr>
          <w:rFonts w:ascii="Times New Roman" w:eastAsia="SimSun" w:hAnsi="Times New Roman" w:cs="Times New Roman"/>
          <w:sz w:val="28"/>
          <w:szCs w:val="28"/>
          <w:lang w:eastAsia="ru-RU"/>
        </w:rPr>
      </w:pPr>
      <w:r w:rsidRPr="00CD7920">
        <w:rPr>
          <w:rFonts w:ascii="Times New Roman" w:eastAsia="SimSun" w:hAnsi="Times New Roman" w:cs="Times New Roman"/>
          <w:sz w:val="28"/>
          <w:szCs w:val="28"/>
          <w:lang w:eastAsia="ru-RU"/>
        </w:rPr>
        <w:t xml:space="preserve">Для повышения качества </w:t>
      </w:r>
      <w:proofErr w:type="gramStart"/>
      <w:r w:rsidRPr="00CD7920">
        <w:rPr>
          <w:rFonts w:ascii="Times New Roman" w:eastAsia="SimSun" w:hAnsi="Times New Roman" w:cs="Times New Roman"/>
          <w:sz w:val="28"/>
          <w:szCs w:val="28"/>
          <w:lang w:eastAsia="ru-RU"/>
        </w:rPr>
        <w:t>образовательных результатов</w:t>
      </w:r>
      <w:proofErr w:type="gramEnd"/>
      <w:r w:rsidRPr="00CD7920">
        <w:rPr>
          <w:rFonts w:ascii="Times New Roman" w:eastAsia="SimSun" w:hAnsi="Times New Roman" w:cs="Times New Roman"/>
          <w:sz w:val="28"/>
          <w:szCs w:val="28"/>
          <w:lang w:eastAsia="ru-RU"/>
        </w:rPr>
        <w:t xml:space="preserve"> обучающихся на уровнях основного и среднего общего образования и в целях совершенствования образовательного процесса учитель должен уделять особое внимание формированию личностных и </w:t>
      </w:r>
      <w:proofErr w:type="spellStart"/>
      <w:r w:rsidRPr="00CD7920">
        <w:rPr>
          <w:rFonts w:ascii="Times New Roman" w:eastAsia="SimSun" w:hAnsi="Times New Roman" w:cs="Times New Roman"/>
          <w:sz w:val="28"/>
          <w:szCs w:val="28"/>
          <w:lang w:eastAsia="ru-RU"/>
        </w:rPr>
        <w:t>метапредметных</w:t>
      </w:r>
      <w:proofErr w:type="spellEnd"/>
      <w:r w:rsidRPr="00CD7920">
        <w:rPr>
          <w:rFonts w:ascii="Times New Roman" w:eastAsia="SimSun" w:hAnsi="Times New Roman" w:cs="Times New Roman"/>
          <w:sz w:val="28"/>
          <w:szCs w:val="28"/>
          <w:lang w:eastAsia="ru-RU"/>
        </w:rPr>
        <w:t xml:space="preserve"> умений у обучающихся для успешного выполнения заданий ЕГЭ. Учителю следует избегать применения методик «натаскивания» учеников на выполнение конкретных заданий КИМ по учебному предмету, обращать внимание на формирование навыка учебной самостоятельности (способности ученика самостоятельно осуществлять свою учебную деятельность и брать на себя ответственность за ее результат), знать нормативно-правовое обеспечение преподавания учебного предмета «Математика» и следить за его изменениями.</w:t>
      </w:r>
    </w:p>
    <w:p w:rsidR="00CD7920" w:rsidRPr="00CD7920" w:rsidRDefault="00CD7920" w:rsidP="00CD7920">
      <w:pPr>
        <w:spacing w:after="0" w:line="360" w:lineRule="auto"/>
        <w:ind w:firstLine="709"/>
        <w:jc w:val="both"/>
        <w:rPr>
          <w:rFonts w:ascii="Times New Roman" w:eastAsia="SimSun" w:hAnsi="Times New Roman" w:cs="Times New Roman"/>
          <w:i/>
          <w:iCs/>
          <w:sz w:val="24"/>
          <w:szCs w:val="24"/>
          <w:lang w:eastAsia="ru-RU"/>
        </w:rPr>
      </w:pPr>
      <w:r w:rsidRPr="00CD7920">
        <w:rPr>
          <w:rFonts w:ascii="Times New Roman" w:eastAsia="SimSun" w:hAnsi="Times New Roman" w:cs="Times New Roman"/>
          <w:sz w:val="28"/>
          <w:szCs w:val="28"/>
          <w:lang w:eastAsia="ru-RU"/>
        </w:rPr>
        <w:br w:type="page"/>
      </w:r>
    </w:p>
    <w:p w:rsidR="00CD7920" w:rsidRPr="00CD7920" w:rsidRDefault="00CD7920" w:rsidP="00CD7920">
      <w:pPr>
        <w:spacing w:after="0" w:line="240" w:lineRule="auto"/>
        <w:jc w:val="both"/>
        <w:rPr>
          <w:rFonts w:ascii="Times New Roman" w:eastAsia="SimSun" w:hAnsi="Times New Roman" w:cs="Times New Roman"/>
          <w:i/>
          <w:iCs/>
          <w:sz w:val="24"/>
          <w:szCs w:val="24"/>
          <w:lang w:eastAsia="ru-RU"/>
        </w:rPr>
      </w:pPr>
      <w:r w:rsidRPr="00CD7920">
        <w:rPr>
          <w:rFonts w:ascii="Times New Roman" w:eastAsia="SimSun" w:hAnsi="Times New Roman" w:cs="Times New Roman"/>
          <w:i/>
          <w:iCs/>
          <w:sz w:val="24"/>
          <w:szCs w:val="24"/>
          <w:lang w:eastAsia="ru-RU"/>
        </w:rPr>
        <w:lastRenderedPageBreak/>
        <w:t>Специалисты, привлекаемые к подготовке методических рекомендаций на основе результатов ЕГЭ по учебному предмету</w:t>
      </w:r>
    </w:p>
    <w:tbl>
      <w:tblPr>
        <w:tblW w:w="14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8251"/>
      </w:tblGrid>
      <w:tr w:rsidR="00CD7920" w:rsidRPr="00CD7920" w:rsidTr="00CD7920">
        <w:trPr>
          <w:tblHeader/>
        </w:trPr>
        <w:tc>
          <w:tcPr>
            <w:tcW w:w="6267" w:type="dxa"/>
            <w:tcBorders>
              <w:top w:val="single" w:sz="4" w:space="0" w:color="auto"/>
              <w:left w:val="single" w:sz="4" w:space="0" w:color="auto"/>
              <w:bottom w:val="single" w:sz="4" w:space="0" w:color="auto"/>
              <w:right w:val="single" w:sz="4" w:space="0" w:color="auto"/>
            </w:tcBorders>
            <w:vAlign w:val="center"/>
            <w:hideMark/>
          </w:tcPr>
          <w:p w:rsidR="00CD7920" w:rsidRPr="00CD7920" w:rsidRDefault="00CD7920" w:rsidP="00CD7920">
            <w:pPr>
              <w:spacing w:after="0" w:line="240" w:lineRule="auto"/>
              <w:rPr>
                <w:rFonts w:ascii="Times New Roman" w:eastAsia="SimSun" w:hAnsi="Times New Roman" w:cs="Times New Roman"/>
                <w:i/>
                <w:iCs/>
                <w:sz w:val="24"/>
                <w:szCs w:val="24"/>
                <w:lang w:eastAsia="ru-RU"/>
              </w:rPr>
            </w:pPr>
            <w:r w:rsidRPr="00CD7920">
              <w:rPr>
                <w:rFonts w:ascii="Times New Roman" w:eastAsia="SimSun" w:hAnsi="Times New Roman" w:cs="Times New Roman"/>
                <w:i/>
                <w:iCs/>
                <w:sz w:val="24"/>
                <w:szCs w:val="24"/>
                <w:lang w:eastAsia="ru-RU"/>
              </w:rPr>
              <w:t>Фамилия, имя, отчество</w:t>
            </w:r>
          </w:p>
        </w:tc>
        <w:tc>
          <w:tcPr>
            <w:tcW w:w="8251" w:type="dxa"/>
            <w:tcBorders>
              <w:top w:val="single" w:sz="4" w:space="0" w:color="auto"/>
              <w:left w:val="single" w:sz="4" w:space="0" w:color="auto"/>
              <w:bottom w:val="single" w:sz="4" w:space="0" w:color="auto"/>
              <w:right w:val="single" w:sz="4" w:space="0" w:color="auto"/>
            </w:tcBorders>
            <w:vAlign w:val="center"/>
            <w:hideMark/>
          </w:tcPr>
          <w:p w:rsidR="00CD7920" w:rsidRPr="00CD7920" w:rsidRDefault="00CD7920" w:rsidP="00CD7920">
            <w:pPr>
              <w:spacing w:after="0" w:line="240" w:lineRule="auto"/>
              <w:jc w:val="both"/>
              <w:rPr>
                <w:rFonts w:ascii="Times New Roman" w:eastAsia="SimSun" w:hAnsi="Times New Roman" w:cs="Times New Roman"/>
                <w:i/>
                <w:iCs/>
                <w:sz w:val="24"/>
                <w:szCs w:val="24"/>
                <w:lang w:eastAsia="ru-RU"/>
              </w:rPr>
            </w:pPr>
            <w:r w:rsidRPr="00CD7920">
              <w:rPr>
                <w:rFonts w:ascii="Times New Roman" w:eastAsia="SimSun" w:hAnsi="Times New Roman" w:cs="Times New Roman"/>
                <w:i/>
                <w:iCs/>
                <w:sz w:val="24"/>
                <w:szCs w:val="24"/>
                <w:lang w:eastAsia="ru-RU"/>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CD7920" w:rsidRPr="00CD7920" w:rsidTr="00CD7920">
        <w:trPr>
          <w:tblHeader/>
        </w:trPr>
        <w:tc>
          <w:tcPr>
            <w:tcW w:w="6267" w:type="dxa"/>
            <w:tcBorders>
              <w:top w:val="single" w:sz="4" w:space="0" w:color="auto"/>
              <w:left w:val="single" w:sz="4" w:space="0" w:color="auto"/>
              <w:bottom w:val="single" w:sz="4" w:space="0" w:color="auto"/>
              <w:right w:val="single" w:sz="4" w:space="0" w:color="auto"/>
            </w:tcBorders>
            <w:vAlign w:val="center"/>
            <w:hideMark/>
          </w:tcPr>
          <w:p w:rsidR="00CD7920" w:rsidRPr="00CD7920" w:rsidRDefault="00CD7920" w:rsidP="00CD7920">
            <w:pPr>
              <w:spacing w:after="0" w:line="240" w:lineRule="auto"/>
              <w:rPr>
                <w:rFonts w:ascii="Times New Roman" w:eastAsia="SimSun" w:hAnsi="Times New Roman" w:cs="Times New Roman"/>
                <w:i/>
                <w:iCs/>
                <w:sz w:val="24"/>
                <w:szCs w:val="24"/>
                <w:lang w:eastAsia="ru-RU"/>
              </w:rPr>
            </w:pPr>
            <w:r w:rsidRPr="00CD7920">
              <w:rPr>
                <w:rFonts w:ascii="Times New Roman" w:eastAsia="SimSun" w:hAnsi="Times New Roman" w:cs="Times New Roman"/>
                <w:i/>
                <w:iCs/>
                <w:sz w:val="24"/>
                <w:szCs w:val="24"/>
                <w:lang w:eastAsia="ru-RU"/>
              </w:rPr>
              <w:t>Минаев Игорь Николаевич</w:t>
            </w:r>
          </w:p>
        </w:tc>
        <w:tc>
          <w:tcPr>
            <w:tcW w:w="8251" w:type="dxa"/>
            <w:tcBorders>
              <w:top w:val="single" w:sz="4" w:space="0" w:color="auto"/>
              <w:left w:val="single" w:sz="4" w:space="0" w:color="auto"/>
              <w:bottom w:val="single" w:sz="4" w:space="0" w:color="auto"/>
              <w:right w:val="single" w:sz="4" w:space="0" w:color="auto"/>
            </w:tcBorders>
            <w:vAlign w:val="center"/>
            <w:hideMark/>
          </w:tcPr>
          <w:p w:rsidR="00CD7920" w:rsidRPr="00CD7920" w:rsidRDefault="00CD7920" w:rsidP="00CD7920">
            <w:pPr>
              <w:spacing w:after="0" w:line="240" w:lineRule="auto"/>
              <w:jc w:val="both"/>
              <w:rPr>
                <w:rFonts w:ascii="Times New Roman" w:eastAsia="SimSun" w:hAnsi="Times New Roman" w:cs="Times New Roman"/>
                <w:i/>
                <w:iCs/>
                <w:sz w:val="24"/>
                <w:szCs w:val="24"/>
                <w:lang w:eastAsia="ru-RU"/>
              </w:rPr>
            </w:pPr>
            <w:r w:rsidRPr="00CD7920">
              <w:rPr>
                <w:rFonts w:ascii="Times New Roman" w:eastAsia="SimSun" w:hAnsi="Times New Roman" w:cs="Times New Roman"/>
                <w:i/>
                <w:iCs/>
                <w:sz w:val="24"/>
                <w:szCs w:val="24"/>
                <w:lang w:eastAsia="ru-RU"/>
              </w:rPr>
              <w:t xml:space="preserve">ГАУ ДПО СО ИРО, </w:t>
            </w:r>
            <w:proofErr w:type="spellStart"/>
            <w:r w:rsidRPr="00CD7920">
              <w:rPr>
                <w:rFonts w:ascii="Times New Roman" w:eastAsia="SimSun" w:hAnsi="Times New Roman" w:cs="Times New Roman"/>
                <w:i/>
                <w:iCs/>
                <w:sz w:val="24"/>
                <w:szCs w:val="24"/>
                <w:lang w:eastAsia="ru-RU"/>
              </w:rPr>
              <w:t>и.о</w:t>
            </w:r>
            <w:proofErr w:type="spellEnd"/>
            <w:r w:rsidRPr="00CD7920">
              <w:rPr>
                <w:rFonts w:ascii="Times New Roman" w:eastAsia="SimSun" w:hAnsi="Times New Roman" w:cs="Times New Roman"/>
                <w:i/>
                <w:iCs/>
                <w:sz w:val="24"/>
                <w:szCs w:val="24"/>
                <w:lang w:eastAsia="ru-RU"/>
              </w:rPr>
              <w:t>. ректора</w:t>
            </w:r>
          </w:p>
        </w:tc>
      </w:tr>
      <w:tr w:rsidR="00CD7920" w:rsidRPr="00CD7920" w:rsidTr="00CD7920">
        <w:trPr>
          <w:trHeight w:val="381"/>
        </w:trPr>
        <w:tc>
          <w:tcPr>
            <w:tcW w:w="6267" w:type="dxa"/>
            <w:tcBorders>
              <w:top w:val="single" w:sz="4" w:space="0" w:color="auto"/>
              <w:left w:val="single" w:sz="4" w:space="0" w:color="auto"/>
              <w:bottom w:val="single" w:sz="4" w:space="0" w:color="auto"/>
              <w:right w:val="single" w:sz="4" w:space="0" w:color="auto"/>
            </w:tcBorders>
            <w:hideMark/>
          </w:tcPr>
          <w:p w:rsidR="00CD7920" w:rsidRPr="00CD7920" w:rsidRDefault="00CD7920" w:rsidP="00CD7920">
            <w:pPr>
              <w:spacing w:after="0" w:line="240" w:lineRule="auto"/>
              <w:rPr>
                <w:rFonts w:ascii="Times New Roman" w:eastAsia="SimSun" w:hAnsi="Times New Roman" w:cs="Times New Roman"/>
                <w:i/>
                <w:sz w:val="24"/>
                <w:szCs w:val="24"/>
                <w:lang w:eastAsia="ru-RU"/>
              </w:rPr>
            </w:pPr>
            <w:r w:rsidRPr="00CD7920">
              <w:rPr>
                <w:rFonts w:ascii="Times New Roman" w:eastAsia="SimSun" w:hAnsi="Times New Roman" w:cs="Times New Roman"/>
                <w:i/>
                <w:sz w:val="24"/>
                <w:szCs w:val="24"/>
                <w:lang w:eastAsia="ru-RU"/>
              </w:rPr>
              <w:t>Хохлова Светлана Николаевна</w:t>
            </w:r>
          </w:p>
        </w:tc>
        <w:tc>
          <w:tcPr>
            <w:tcW w:w="8251" w:type="dxa"/>
            <w:tcBorders>
              <w:top w:val="single" w:sz="4" w:space="0" w:color="auto"/>
              <w:left w:val="single" w:sz="4" w:space="0" w:color="auto"/>
              <w:bottom w:val="single" w:sz="4" w:space="0" w:color="auto"/>
              <w:right w:val="single" w:sz="4" w:space="0" w:color="auto"/>
            </w:tcBorders>
            <w:hideMark/>
          </w:tcPr>
          <w:p w:rsidR="00CD7920" w:rsidRPr="00CD7920" w:rsidRDefault="00CD7920" w:rsidP="00CD7920">
            <w:pPr>
              <w:spacing w:after="0" w:line="240" w:lineRule="auto"/>
              <w:rPr>
                <w:rFonts w:ascii="Times New Roman" w:eastAsia="SimSun" w:hAnsi="Times New Roman" w:cs="Times New Roman"/>
                <w:i/>
                <w:sz w:val="24"/>
                <w:szCs w:val="24"/>
                <w:lang w:eastAsia="ru-RU"/>
              </w:rPr>
            </w:pPr>
            <w:r w:rsidRPr="00CD7920">
              <w:rPr>
                <w:rFonts w:ascii="Times New Roman" w:eastAsia="SimSun" w:hAnsi="Times New Roman" w:cs="Times New Roman"/>
                <w:i/>
                <w:sz w:val="24"/>
                <w:szCs w:val="24"/>
                <w:lang w:eastAsia="ru-RU"/>
              </w:rPr>
              <w:t xml:space="preserve">Председатель РУМО учителей математики СО, ст. преподаватель кафедры математического и естественнонаучного образования ИРО </w:t>
            </w:r>
          </w:p>
        </w:tc>
      </w:tr>
    </w:tbl>
    <w:p w:rsidR="00A01034" w:rsidRDefault="00A01034" w:rsidP="00CD7920">
      <w:pPr>
        <w:spacing w:after="0" w:line="240" w:lineRule="auto"/>
      </w:pPr>
    </w:p>
    <w:sectPr w:rsidR="00A01034" w:rsidSect="00CD7920">
      <w:headerReference w:type="default" r:id="rId20"/>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14B" w:rsidRDefault="0055014B" w:rsidP="00CD7920">
      <w:pPr>
        <w:spacing w:after="0" w:line="240" w:lineRule="auto"/>
      </w:pPr>
      <w:r>
        <w:separator/>
      </w:r>
    </w:p>
  </w:endnote>
  <w:endnote w:type="continuationSeparator" w:id="0">
    <w:p w:rsidR="0055014B" w:rsidRDefault="0055014B" w:rsidP="00CD7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14B" w:rsidRDefault="0055014B" w:rsidP="00CD7920">
      <w:pPr>
        <w:spacing w:after="0" w:line="240" w:lineRule="auto"/>
      </w:pPr>
      <w:r>
        <w:separator/>
      </w:r>
    </w:p>
  </w:footnote>
  <w:footnote w:type="continuationSeparator" w:id="0">
    <w:p w:rsidR="0055014B" w:rsidRDefault="0055014B" w:rsidP="00CD7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7448640"/>
      <w:docPartObj>
        <w:docPartGallery w:val="Page Numbers (Top of Page)"/>
        <w:docPartUnique/>
      </w:docPartObj>
    </w:sdtPr>
    <w:sdtContent>
      <w:p w:rsidR="00CD7920" w:rsidRDefault="00CD7920">
        <w:pPr>
          <w:pStyle w:val="a3"/>
          <w:jc w:val="center"/>
        </w:pPr>
        <w:r>
          <w:fldChar w:fldCharType="begin"/>
        </w:r>
        <w:r>
          <w:instrText>PAGE   \* MERGEFORMAT</w:instrText>
        </w:r>
        <w:r>
          <w:fldChar w:fldCharType="separate"/>
        </w:r>
        <w:r>
          <w:rPr>
            <w:noProof/>
          </w:rPr>
          <w:t>15</w:t>
        </w:r>
        <w:r>
          <w:fldChar w:fldCharType="end"/>
        </w:r>
      </w:p>
    </w:sdtContent>
  </w:sdt>
  <w:p w:rsidR="00CD7920" w:rsidRDefault="00CD792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7480C"/>
    <w:multiLevelType w:val="multilevel"/>
    <w:tmpl w:val="08D748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F584ABB"/>
    <w:multiLevelType w:val="multilevel"/>
    <w:tmpl w:val="0F584ABB"/>
    <w:lvl w:ilvl="0">
      <w:start w:val="1"/>
      <w:numFmt w:val="bullet"/>
      <w:lvlText w:val="o"/>
      <w:lvlJc w:val="left"/>
      <w:pPr>
        <w:ind w:left="1353" w:hanging="360"/>
      </w:pPr>
      <w:rPr>
        <w:rFonts w:ascii="Courier New" w:hAnsi="Courier New" w:cs="Courier New" w:hint="default"/>
      </w:rPr>
    </w:lvl>
    <w:lvl w:ilvl="1">
      <w:start w:val="1"/>
      <w:numFmt w:val="bullet"/>
      <w:lvlText w:val="o"/>
      <w:lvlJc w:val="left"/>
      <w:pPr>
        <w:ind w:left="2073" w:hanging="360"/>
      </w:pPr>
      <w:rPr>
        <w:rFonts w:ascii="Courier New" w:hAnsi="Courier New" w:cs="Courier New" w:hint="default"/>
      </w:rPr>
    </w:lvl>
    <w:lvl w:ilvl="2">
      <w:start w:val="1"/>
      <w:numFmt w:val="bullet"/>
      <w:lvlText w:val=""/>
      <w:lvlJc w:val="left"/>
      <w:pPr>
        <w:ind w:left="2793" w:hanging="360"/>
      </w:pPr>
      <w:rPr>
        <w:rFonts w:ascii="Wingdings" w:hAnsi="Wingdings" w:hint="default"/>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cs="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cs="Courier New" w:hint="default"/>
      </w:rPr>
    </w:lvl>
    <w:lvl w:ilvl="8">
      <w:start w:val="1"/>
      <w:numFmt w:val="bullet"/>
      <w:lvlText w:val=""/>
      <w:lvlJc w:val="left"/>
      <w:pPr>
        <w:ind w:left="7113" w:hanging="360"/>
      </w:pPr>
      <w:rPr>
        <w:rFonts w:ascii="Wingdings" w:hAnsi="Wingdings" w:hint="default"/>
      </w:rPr>
    </w:lvl>
  </w:abstractNum>
  <w:abstractNum w:abstractNumId="2" w15:restartNumberingAfterBreak="0">
    <w:nsid w:val="130858E8"/>
    <w:multiLevelType w:val="multilevel"/>
    <w:tmpl w:val="130858E8"/>
    <w:lvl w:ilvl="0">
      <w:numFmt w:val="bullet"/>
      <w:lvlText w:val="-"/>
      <w:lvlJc w:val="left"/>
      <w:pPr>
        <w:ind w:left="644"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BA24EF8"/>
    <w:multiLevelType w:val="multilevel"/>
    <w:tmpl w:val="1BA24EF8"/>
    <w:lvl w:ilvl="0">
      <w:numFmt w:val="bullet"/>
      <w:lvlText w:val="-"/>
      <w:lvlJc w:val="left"/>
      <w:pPr>
        <w:ind w:left="644"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FD72048"/>
    <w:multiLevelType w:val="multilevel"/>
    <w:tmpl w:val="1FD72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27537"/>
    <w:multiLevelType w:val="multilevel"/>
    <w:tmpl w:val="2E327537"/>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8B7E81"/>
    <w:multiLevelType w:val="multilevel"/>
    <w:tmpl w:val="3B8B7E81"/>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F329DF"/>
    <w:multiLevelType w:val="multilevel"/>
    <w:tmpl w:val="3BF32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33064A"/>
    <w:multiLevelType w:val="multilevel"/>
    <w:tmpl w:val="4533064A"/>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5F5E1E"/>
    <w:multiLevelType w:val="multilevel"/>
    <w:tmpl w:val="4E5F5E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EB53D3F"/>
    <w:multiLevelType w:val="multilevel"/>
    <w:tmpl w:val="4EB53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2D4D9E"/>
    <w:multiLevelType w:val="multilevel"/>
    <w:tmpl w:val="592D4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15135C"/>
    <w:multiLevelType w:val="multilevel"/>
    <w:tmpl w:val="5A15135C"/>
    <w:lvl w:ilvl="0">
      <w:start w:val="1"/>
      <w:numFmt w:val="decimal"/>
      <w:lvlText w:val="%1."/>
      <w:lvlJc w:val="left"/>
      <w:pPr>
        <w:ind w:left="360" w:hanging="360"/>
      </w:pPr>
    </w:lvl>
    <w:lvl w:ilvl="1">
      <w:start w:val="1"/>
      <w:numFmt w:val="decimal"/>
      <w:lvlText w:val="%1.%2."/>
      <w:lvlJc w:val="left"/>
      <w:pPr>
        <w:ind w:left="432" w:hanging="432"/>
      </w:pPr>
      <w:rPr>
        <w:b/>
        <w:bCs/>
        <w:i w:val="0"/>
        <w:iCs w:val="0"/>
        <w:sz w:val="28"/>
        <w:szCs w:val="28"/>
        <w:lang w:val="ru-RU"/>
      </w:rPr>
    </w:lvl>
    <w:lvl w:ilvl="2">
      <w:start w:val="1"/>
      <w:numFmt w:val="decimal"/>
      <w:lvlText w:val="%1.%2.%3."/>
      <w:lvlJc w:val="left"/>
      <w:pPr>
        <w:ind w:left="220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AB74D6"/>
    <w:multiLevelType w:val="multilevel"/>
    <w:tmpl w:val="66AB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8B341D"/>
    <w:multiLevelType w:val="multilevel"/>
    <w:tmpl w:val="7C8B341D"/>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5" w15:restartNumberingAfterBreak="0">
    <w:nsid w:val="7DD93479"/>
    <w:multiLevelType w:val="multilevel"/>
    <w:tmpl w:val="7DD93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9"/>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 w:numId="5">
    <w:abstractNumId w:val="13"/>
    <w:lvlOverride w:ilvl="0"/>
    <w:lvlOverride w:ilvl="1"/>
    <w:lvlOverride w:ilvl="2"/>
    <w:lvlOverride w:ilvl="3"/>
    <w:lvlOverride w:ilvl="4"/>
    <w:lvlOverride w:ilvl="5"/>
    <w:lvlOverride w:ilvl="6"/>
    <w:lvlOverride w:ilvl="7"/>
    <w:lvlOverride w:ilvl="8"/>
  </w:num>
  <w:num w:numId="6">
    <w:abstractNumId w:val="5"/>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8"/>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0"/>
    <w:lvlOverride w:ilvl="0"/>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 w:numId="13">
    <w:abstractNumId w:val="3"/>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15"/>
    <w:lvlOverride w:ilvl="0"/>
    <w:lvlOverride w:ilvl="1"/>
    <w:lvlOverride w:ilvl="2"/>
    <w:lvlOverride w:ilvl="3"/>
    <w:lvlOverride w:ilvl="4"/>
    <w:lvlOverride w:ilvl="5"/>
    <w:lvlOverride w:ilvl="6"/>
    <w:lvlOverride w:ilvl="7"/>
    <w:lvlOverride w:ilvl="8"/>
  </w:num>
  <w:num w:numId="16">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F3D"/>
    <w:rsid w:val="0055014B"/>
    <w:rsid w:val="00A01034"/>
    <w:rsid w:val="00C37F3D"/>
    <w:rsid w:val="00CD7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03D5"/>
  <w15:chartTrackingRefBased/>
  <w15:docId w15:val="{A5CD3B78-B78E-4A2D-B2AD-39A8D7484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79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D7920"/>
  </w:style>
  <w:style w:type="paragraph" w:styleId="a5">
    <w:name w:val="footer"/>
    <w:basedOn w:val="a"/>
    <w:link w:val="a6"/>
    <w:uiPriority w:val="99"/>
    <w:unhideWhenUsed/>
    <w:rsid w:val="00CD79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D7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metodicheskaya-kopilka/metod-rekomendatsii-dlya-slabykh-shkol?ysclid=ll0vhadbms622924149" TargetMode="External"/><Relationship Id="rId13" Type="http://schemas.openxmlformats.org/officeDocument/2006/relationships/hyperlink" Target="https://iro63.ru/upload/medialibrary/6b9/vseahh7apmz5n0ui3xea36dcqdnaxx83.pdf" TargetMode="External"/><Relationship Id="rId18" Type="http://schemas.openxmlformats.org/officeDocument/2006/relationships/hyperlink" Target="https://iro63.ru/upload/medialibrary/a76/s1tedy53nveliimc7wi97kl4qxwwrbnd.pd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fipi.ru/ege/dlya-predmetnyh-komissiy-subektov-rf" TargetMode="External"/><Relationship Id="rId12" Type="http://schemas.openxmlformats.org/officeDocument/2006/relationships/hyperlink" Target="https://iro63.ru/upload/medialibrary/efc/a9qurk3qgekkkdrctzdixd4yelhyod63.pdf" TargetMode="External"/><Relationship Id="rId17" Type="http://schemas.openxmlformats.org/officeDocument/2006/relationships/hyperlink" Target="https://iro63.ru/upload/medialibrary/891/v7ag8duah3ch70echvg3ycbsc11xnw8r.pdf" TargetMode="External"/><Relationship Id="rId2" Type="http://schemas.openxmlformats.org/officeDocument/2006/relationships/styles" Target="styles.xml"/><Relationship Id="rId16" Type="http://schemas.openxmlformats.org/officeDocument/2006/relationships/hyperlink" Target="https://iro63.ru/upload/medialibrary/8d4/416l8cdedg3jjcmrau1nv6c2hg0w4i6f.pdf"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ro63.ru/upload/medialibrary/14c/lw4yg7vevlxclucu7fff1gdgxm2r40mn.pdf" TargetMode="External"/><Relationship Id="rId5" Type="http://schemas.openxmlformats.org/officeDocument/2006/relationships/footnotes" Target="footnotes.xml"/><Relationship Id="rId15" Type="http://schemas.openxmlformats.org/officeDocument/2006/relationships/hyperlink" Target="https://iro63.ru/upload/medialibrary/078/21zhoen2tk2pbe3gtdx7ssdqwx9fh1s8.pdf" TargetMode="External"/><Relationship Id="rId10" Type="http://schemas.openxmlformats.org/officeDocument/2006/relationships/hyperlink" Target="https://resh.edu.ru/" TargetMode="External"/><Relationship Id="rId19" Type="http://schemas.openxmlformats.org/officeDocument/2006/relationships/hyperlink" Target="https://iro63.ru/upload/medialibrary/92f/joqczcnly0vpclv6f1egifrmx1vuoyks.pdf" TargetMode="External"/><Relationship Id="rId4" Type="http://schemas.openxmlformats.org/officeDocument/2006/relationships/webSettings" Target="webSettings.xml"/><Relationship Id="rId9" Type="http://schemas.openxmlformats.org/officeDocument/2006/relationships/hyperlink" Target="https://edsoo.ru" TargetMode="External"/><Relationship Id="rId14" Type="http://schemas.openxmlformats.org/officeDocument/2006/relationships/hyperlink" Target="https://iro63.ru/upload/medialibrary/8ba/2purcfdlu1vpkvh8st1u5efyg2we1ux1.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3204</Words>
  <Characters>18264</Characters>
  <Application>Microsoft Office Word</Application>
  <DocSecurity>0</DocSecurity>
  <Lines>152</Lines>
  <Paragraphs>42</Paragraphs>
  <ScaleCrop>false</ScaleCrop>
  <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2</cp:revision>
  <dcterms:created xsi:type="dcterms:W3CDTF">2025-09-01T21:11:00Z</dcterms:created>
  <dcterms:modified xsi:type="dcterms:W3CDTF">2025-09-01T21:15:00Z</dcterms:modified>
</cp:coreProperties>
</file>